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jc w:val="center"/>
        <w:rPr>
          <w:rFonts w:hint="eastAsia" w:ascii="メイリオ" w:hAnsi="メイリオ" w:eastAsia="メイリオ"/>
          <w:sz w:val="28"/>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6955790</wp:posOffset>
                </wp:positionH>
                <wp:positionV relativeFrom="paragraph">
                  <wp:posOffset>-40640</wp:posOffset>
                </wp:positionV>
                <wp:extent cx="0" cy="9512300"/>
                <wp:effectExtent l="635" t="0" r="29845" b="8255"/>
                <wp:wrapNone/>
                <wp:docPr id="1026" name="オブジェクト 0"/>
                <a:graphic xmlns:a="http://schemas.openxmlformats.org/drawingml/2006/main">
                  <a:graphicData uri="http://schemas.microsoft.com/office/word/2010/wordprocessingShape">
                    <wps:wsp>
                      <wps:cNvPr id="1026" name="オブジェクト 0"/>
                      <wps:cNvSpPr/>
                      <wps:spPr>
                        <a:xfrm>
                          <a:off x="0" y="0"/>
                          <a:ext cx="0" cy="9512300"/>
                        </a:xfrm>
                        <a:prstGeom prst="line">
                          <a:avLst/>
                        </a:prstGeom>
                        <a:ln w="9525" cap="flat" cmpd="sng" algn="ctr">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 o:spid="_x0000_s1026" o:allowincell="t" o:allowoverlap="t" filled="f" stroked="t" strokecolor="#000000 [3213]" strokeweight="0.75pt" o:spt="20" from="547.70000000000005pt,-3.2pt" to="547.70000000000005pt,745.8pt">
                <v:fill/>
                <v:stroke linestyle="single" endcap="flat" dashstyle="dash" filltype="solid"/>
                <v:textbox style="layout-flow:horizontal;"/>
                <v:imagedata o:title=""/>
                <w10:wrap type="none" anchorx="text" anchory="text"/>
              </v:line>
            </w:pict>
          </mc:Fallback>
        </mc:AlternateContent>
      </w:r>
      <w:r>
        <w:rPr>
          <w:rFonts w:hint="eastAsia" w:ascii="メイリオ" w:hAnsi="メイリオ" w:eastAsia="メイリオ"/>
          <w:b w:val="1"/>
          <w:sz w:val="28"/>
        </w:rPr>
        <w:t>秩父広域市町村圏組合し尿処理手数料口座振替依頼書</w:t>
      </w:r>
    </w:p>
    <w:p>
      <w:pPr>
        <w:pStyle w:val="0"/>
        <w:spacing w:line="460" w:lineRule="exact"/>
        <w:jc w:val="left"/>
        <w:rPr>
          <w:rFonts w:hint="eastAsia" w:ascii="メイリオ" w:hAnsi="メイリオ" w:eastAsia="メイリオ"/>
          <w:sz w:val="24"/>
        </w:rPr>
      </w:pPr>
    </w:p>
    <w:p>
      <w:pPr>
        <w:pStyle w:val="0"/>
        <w:spacing w:line="460" w:lineRule="exact"/>
        <w:jc w:val="left"/>
        <w:rPr>
          <w:rFonts w:hint="eastAsia" w:ascii="メイリオ" w:hAnsi="メイリオ" w:eastAsia="メイリオ"/>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4026535</wp:posOffset>
                </wp:positionH>
                <wp:positionV relativeFrom="paragraph">
                  <wp:posOffset>12065</wp:posOffset>
                </wp:positionV>
                <wp:extent cx="2884805" cy="38036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884805" cy="380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メイリオ" w:hAnsi="メイリオ" w:eastAsia="メイリオ"/>
                              </w:rPr>
                              <w:t>※太枠の中を記入して下さい。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95pt;mso-position-vertical-relative:text;mso-position-horizontal-relative:text;position:absolute;height:29.95pt;mso-wrap-distance-top:0pt;width:227.15pt;mso-wrap-distance-left:16pt;margin-left:317.05pt;z-index:7;"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rPr>
                        <w:t>※太枠の中を記入して下さい。</w:t>
                      </w:r>
                    </w:p>
                  </w:txbxContent>
                </v:textbox>
                <v:imagedata o:title=""/>
                <w10:wrap type="none" anchorx="text" anchory="text"/>
              </v:shape>
            </w:pict>
          </mc:Fallback>
        </mc:AlternateContent>
      </w:r>
      <w:r>
        <w:rPr>
          <w:rFonts w:hint="eastAsia" w:ascii="メイリオ" w:hAnsi="メイリオ" w:eastAsia="メイリオ"/>
          <w:sz w:val="22"/>
        </w:rPr>
        <w:t>依頼日　：　令和　　　年　　　月　　　日</w:t>
      </w:r>
    </w:p>
    <w:tbl>
      <w:tblPr>
        <w:tblStyle w:val="17"/>
        <w:tblpPr w:leftFromText="142" w:rightFromText="142" w:topFromText="0" w:bottomFromText="0" w:vertAnchor="text" w:horzAnchor="text" w:tblpX="-244" w:tblpY="152"/>
        <w:tblW w:w="0" w:type="auto"/>
        <w:tblLayout w:type="fixed"/>
        <w:tblLook w:firstRow="1" w:lastRow="0" w:firstColumn="1" w:lastColumn="0" w:noHBand="0" w:noVBand="1" w:val="04A0"/>
      </w:tblPr>
      <w:tblGrid>
        <w:gridCol w:w="908"/>
        <w:gridCol w:w="3763"/>
        <w:gridCol w:w="3820"/>
        <w:gridCol w:w="919"/>
      </w:tblGrid>
      <w:tr>
        <w:trPr>
          <w:trHeight w:val="905" w:hRule="atLeast"/>
        </w:trPr>
        <w:tc>
          <w:tcPr>
            <w:tcW w:w="908" w:type="dxa"/>
            <w:tcBorders>
              <w:top w:val="single" w:color="000000" w:themeColor="text1" w:sz="18" w:space="0"/>
              <w:left w:val="single" w:color="000000" w:themeColor="text1" w:sz="18" w:space="0"/>
              <w:bottom w:val="single" w:color="000000" w:themeColor="text1" w:sz="18" w:space="0"/>
              <w:right w:val="single" w:color="FFFFFF" w:themeColor="background1" w:sz="18" w:space="0"/>
              <w:tl2br w:val="none" w:color="auto" w:sz="0" w:space="0"/>
              <w:tr2bl w:val="none" w:color="auto" w:sz="0" w:space="0"/>
            </w:tcBorders>
            <w:vAlign w:val="center"/>
          </w:tcPr>
          <w:p>
            <w:pPr>
              <w:pStyle w:val="0"/>
              <w:spacing w:line="320" w:lineRule="exact"/>
              <w:jc w:val="both"/>
              <w:rPr>
                <w:rFonts w:hint="eastAsia" w:ascii="メイリオ" w:hAnsi="メイリオ" w:eastAsia="メイリオ"/>
              </w:rPr>
            </w:pPr>
            <w:r>
              <w:rPr>
                <w:rFonts w:hint="eastAsia" w:ascii="メイリオ" w:hAnsi="メイリオ" w:eastAsia="メイリオ"/>
              </w:rPr>
              <w:t>金融</w:t>
            </w:r>
          </w:p>
          <w:p>
            <w:pPr>
              <w:pStyle w:val="0"/>
              <w:spacing w:line="320" w:lineRule="exact"/>
              <w:jc w:val="both"/>
              <w:rPr>
                <w:rFonts w:hint="eastAsia" w:ascii="メイリオ" w:hAnsi="メイリオ" w:eastAsia="メイリオ"/>
              </w:rPr>
            </w:pPr>
            <w:r>
              <w:rPr>
                <w:rFonts w:hint="eastAsia" w:ascii="メイリオ" w:hAnsi="メイリオ" w:eastAsia="メイリオ"/>
              </w:rPr>
              <w:t>機関名</w:t>
            </w:r>
          </w:p>
        </w:tc>
        <w:tc>
          <w:tcPr>
            <w:tcW w:w="3763" w:type="dxa"/>
            <w:tcBorders>
              <w:top w:val="single" w:color="000000" w:themeColor="text1" w:sz="18" w:space="0"/>
              <w:left w:val="single" w:color="FFFFFF" w:themeColor="background1" w:sz="18" w:space="0"/>
              <w:bottom w:val="single" w:color="000000" w:themeColor="text1" w:sz="18" w:space="0"/>
              <w:right w:val="single" w:color="FFFFFF" w:themeColor="background1" w:sz="18"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p>
        </w:tc>
        <w:tc>
          <w:tcPr>
            <w:tcW w:w="3820" w:type="dxa"/>
            <w:tcBorders>
              <w:top w:val="single" w:color="000000" w:themeColor="text1" w:sz="18" w:space="0"/>
              <w:left w:val="single" w:color="FFFFFF" w:themeColor="background1" w:sz="18" w:space="0"/>
              <w:bottom w:val="single" w:color="000000" w:themeColor="text1" w:sz="18" w:space="0"/>
              <w:right w:val="single" w:color="FFFFFF" w:themeColor="background1" w:sz="18" w:space="0"/>
              <w:tl2br w:val="none" w:color="auto" w:sz="0" w:space="0"/>
              <w:tr2bl w:val="none" w:color="auto" w:sz="0" w:space="0"/>
            </w:tcBorders>
            <w:vAlign w:val="center"/>
          </w:tcPr>
          <w:p>
            <w:pPr>
              <w:pStyle w:val="0"/>
              <w:spacing w:line="320" w:lineRule="exact"/>
              <w:jc w:val="both"/>
              <w:rPr>
                <w:rFonts w:hint="eastAsia" w:ascii="メイリオ" w:hAnsi="メイリオ" w:eastAsia="メイリオ"/>
              </w:rPr>
            </w:pPr>
            <w:r>
              <w:rPr>
                <w:rFonts w:hint="eastAsia" w:ascii="メイリオ" w:hAnsi="メイリオ" w:eastAsia="メイリオ"/>
              </w:rPr>
              <w:t>銀行</w:t>
            </w:r>
          </w:p>
          <w:p>
            <w:pPr>
              <w:pStyle w:val="0"/>
              <w:spacing w:line="320" w:lineRule="exact"/>
              <w:jc w:val="both"/>
              <w:rPr>
                <w:rFonts w:hint="eastAsia" w:ascii="メイリオ" w:hAnsi="メイリオ" w:eastAsia="メイリオ"/>
              </w:rPr>
            </w:pPr>
            <w:r>
              <w:rPr>
                <w:rFonts w:hint="eastAsia" w:ascii="メイリオ" w:hAnsi="メイリオ" w:eastAsia="メイリオ"/>
              </w:rPr>
              <w:t>信用組合　・　農協</w:t>
            </w:r>
          </w:p>
        </w:tc>
        <w:tc>
          <w:tcPr>
            <w:tcW w:w="919" w:type="dxa"/>
            <w:tcBorders>
              <w:top w:val="single" w:color="000000" w:themeColor="text1" w:sz="18" w:space="0"/>
              <w:left w:val="single" w:color="FFFFFF" w:themeColor="background1" w:sz="18" w:space="0"/>
              <w:bottom w:val="single" w:color="000000" w:themeColor="text1" w:sz="18" w:space="0"/>
              <w:right w:val="single" w:color="000000" w:themeColor="text1" w:sz="18" w:space="0"/>
              <w:tl2br w:val="none" w:color="auto" w:sz="0" w:space="0"/>
              <w:tr2bl w:val="none" w:color="auto" w:sz="0" w:space="0"/>
            </w:tcBorders>
            <w:vAlign w:val="center"/>
          </w:tcPr>
          <w:p>
            <w:pPr>
              <w:pStyle w:val="0"/>
              <w:spacing w:line="320" w:lineRule="exact"/>
              <w:jc w:val="right"/>
              <w:rPr>
                <w:rFonts w:hint="eastAsia" w:ascii="メイリオ" w:hAnsi="メイリオ" w:eastAsia="メイリオ"/>
              </w:rPr>
            </w:pPr>
            <w:r>
              <w:rPr>
                <w:rFonts w:hint="eastAsia" w:ascii="メイリオ" w:hAnsi="メイリオ" w:eastAsia="メイリオ"/>
              </w:rPr>
              <w:t>本店</w:t>
            </w:r>
          </w:p>
          <w:p>
            <w:pPr>
              <w:pStyle w:val="0"/>
              <w:spacing w:line="320" w:lineRule="exact"/>
              <w:jc w:val="right"/>
              <w:rPr>
                <w:rFonts w:hint="eastAsia" w:ascii="メイリオ" w:hAnsi="メイリオ" w:eastAsia="メイリオ"/>
              </w:rPr>
            </w:pPr>
            <w:r>
              <w:rPr>
                <w:rFonts w:hint="eastAsia" w:ascii="メイリオ" w:hAnsi="メイリオ" w:eastAsia="メイリオ"/>
              </w:rPr>
              <w:t>支店</w:t>
            </w:r>
          </w:p>
        </w:tc>
      </w:tr>
    </w:tbl>
    <w:tbl>
      <w:tblPr>
        <w:tblStyle w:val="17"/>
        <w:tblW w:w="0" w:type="auto"/>
        <w:jc w:val="left"/>
        <w:tblInd w:w="-223" w:type="dxa"/>
        <w:tblLayout w:type="fixed"/>
        <w:tblLook w:firstRow="1" w:lastRow="0" w:firstColumn="1" w:lastColumn="0" w:noHBand="0" w:noVBand="1" w:val="04A0"/>
      </w:tblPr>
      <w:tblGrid>
        <w:gridCol w:w="1149"/>
        <w:gridCol w:w="716"/>
        <w:gridCol w:w="1183"/>
        <w:gridCol w:w="1825"/>
        <w:gridCol w:w="881"/>
        <w:gridCol w:w="2393"/>
        <w:gridCol w:w="596"/>
        <w:gridCol w:w="1748"/>
      </w:tblGrid>
      <w:tr>
        <w:trPr>
          <w:trHeight w:val="757" w:hRule="atLeast"/>
        </w:trPr>
        <w:tc>
          <w:tcPr>
            <w:tcW w:w="10491" w:type="dxa"/>
            <w:gridSpan w:val="8"/>
            <w:tcBorders>
              <w:top w:val="single" w:color="FFFFFF" w:themeColor="background1" w:sz="18" w:space="0"/>
              <w:left w:val="single" w:color="FFFFFF" w:themeColor="background1" w:sz="18" w:space="0"/>
              <w:bottom w:val="single" w:color="000000" w:themeColor="text1" w:sz="18" w:space="0"/>
              <w:right w:val="nil"/>
              <w:tl2br w:val="none" w:color="auto" w:sz="0" w:space="0"/>
              <w:tr2bl w:val="none" w:color="auto" w:sz="0" w:space="0"/>
            </w:tcBorders>
            <w:vAlign w:val="top"/>
          </w:tcPr>
          <w:p>
            <w:pPr>
              <w:pStyle w:val="0"/>
              <w:spacing w:line="320" w:lineRule="exact"/>
              <w:rPr>
                <w:rFonts w:hint="eastAsia" w:ascii="メイリオ" w:hAnsi="メイリオ" w:eastAsia="メイリオ"/>
              </w:rPr>
            </w:pPr>
            <w:r>
              <w:rPr>
                <w:rFonts w:hint="eastAsia" w:ascii="メイリオ" w:hAnsi="メイリオ" w:eastAsia="メイリオ"/>
              </w:rPr>
              <w:t>秩父広域市町村圏組合し尿処理手数料を預貯金口座振替で納付したいので、裏面の記載事項に承諾のうえ依頼します。</w:t>
            </w:r>
          </w:p>
        </w:tc>
      </w:tr>
      <w:tr>
        <w:trPr>
          <w:trHeight w:val="1115" w:hRule="atLeast"/>
        </w:trPr>
        <w:tc>
          <w:tcPr>
            <w:tcW w:w="1149" w:type="dxa"/>
            <w:vMerge w:val="restart"/>
            <w:tcBorders>
              <w:top w:val="single" w:color="000000" w:themeColor="text1" w:sz="18" w:space="0"/>
              <w:left w:val="single" w:color="000000" w:themeColor="text1" w:sz="1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依頼者</w:t>
            </w:r>
          </w:p>
        </w:tc>
        <w:tc>
          <w:tcPr>
            <w:tcW w:w="716"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住所</w:t>
            </w:r>
          </w:p>
        </w:tc>
        <w:tc>
          <w:tcPr>
            <w:tcW w:w="6282" w:type="dxa"/>
            <w:gridSpan w:val="4"/>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160" w:lineRule="exact"/>
              <w:jc w:val="both"/>
              <w:rPr>
                <w:rFonts w:hint="eastAsia" w:ascii="メイリオ" w:hAnsi="メイリオ" w:eastAsia="メイリオ"/>
                <w:sz w:val="12"/>
                <w:vertAlign w:val="baseline"/>
              </w:rPr>
            </w:pPr>
            <w:r>
              <w:rPr>
                <w:rFonts w:hint="eastAsia" w:ascii="メイリオ" w:hAnsi="メイリオ" w:eastAsia="メイリオ"/>
                <w:sz w:val="12"/>
                <w:vertAlign w:val="baseline"/>
              </w:rPr>
              <w:t>〒</w:t>
            </w:r>
          </w:p>
        </w:tc>
        <w:tc>
          <w:tcPr>
            <w:tcW w:w="596"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メイリオ" w:hAnsi="メイリオ" w:eastAsia="メイリオ"/>
              </w:rPr>
            </w:pPr>
            <w:r>
              <w:rPr>
                <w:rFonts w:hint="eastAsia" w:ascii="メイリオ" w:hAnsi="メイリオ" w:eastAsia="メイリオ"/>
              </w:rPr>
              <w:t>払込日</w:t>
            </w:r>
          </w:p>
        </w:tc>
        <w:tc>
          <w:tcPr>
            <w:tcW w:w="1748" w:type="dxa"/>
            <w:vMerge w:val="restart"/>
            <w:tcBorders>
              <w:top w:val="single" w:color="000000" w:themeColor="text1" w:sz="18" w:space="0"/>
              <w:left w:val="none" w:color="auto" w:sz="0" w:space="0"/>
              <w:bottom w:val="none" w:color="auto" w:sz="0" w:space="0"/>
              <w:right w:val="single" w:color="000000" w:themeColor="text1" w:sz="18"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偶数月</w:t>
            </w:r>
            <w:r>
              <w:rPr>
                <w:rFonts w:hint="eastAsia" w:ascii="メイリオ" w:hAnsi="メイリオ" w:eastAsia="メイリオ"/>
              </w:rPr>
              <w:t>25</w:t>
            </w:r>
            <w:r>
              <w:rPr>
                <w:rFonts w:hint="eastAsia" w:ascii="メイリオ" w:hAnsi="メイリオ" w:eastAsia="メイリオ"/>
              </w:rPr>
              <w:t>日</w:t>
            </w:r>
          </w:p>
          <w:p>
            <w:pPr>
              <w:pStyle w:val="0"/>
              <w:spacing w:line="320" w:lineRule="exact"/>
              <w:jc w:val="center"/>
              <w:rPr>
                <w:rFonts w:hint="eastAsia" w:ascii="メイリオ" w:hAnsi="メイリオ" w:eastAsia="メイリオ"/>
              </w:rPr>
            </w:pPr>
            <w:r>
              <w:rPr>
                <w:rFonts w:hint="eastAsia" w:ascii="メイリオ" w:hAnsi="メイリオ" w:eastAsia="メイリオ"/>
              </w:rPr>
              <w:t>（休業日の場合は翌営業日）</w:t>
            </w:r>
          </w:p>
        </w:tc>
      </w:tr>
      <w:tr>
        <w:trPr>
          <w:trHeight w:val="1035" w:hRule="atLeast"/>
        </w:trPr>
        <w:tc>
          <w:tcPr>
            <w:tcW w:w="1149" w:type="dxa"/>
            <w:vMerge w:val="continue"/>
            <w:tcBorders>
              <w:top w:val="none" w:color="auto" w:sz="0" w:space="0"/>
              <w:left w:val="single" w:color="000000" w:themeColor="text1" w:sz="18" w:space="0"/>
              <w:bottom w:val="none" w:color="auto" w:sz="0" w:space="0"/>
              <w:right w:val="none" w:color="auto" w:sz="0" w:space="0"/>
              <w:tl2br w:val="none" w:color="auto" w:sz="0" w:space="0"/>
              <w:tr2bl w:val="none" w:color="auto" w:sz="0" w:space="0"/>
            </w:tcBorders>
            <w:vAlign w:val="center"/>
          </w:tcPr>
          <w:p>
            <w:pPr>
              <w:pStyle w:val="0"/>
              <w:rPr>
                <w:rFonts w:hint="eastAsia" w:ascii="メイリオ" w:hAnsi="メイリオ" w:eastAsia="メイリオ"/>
              </w:rPr>
            </w:pPr>
          </w:p>
        </w:tc>
        <w:tc>
          <w:tcPr>
            <w:tcW w:w="716" w:type="dxa"/>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氏名</w:t>
            </w:r>
          </w:p>
        </w:tc>
        <w:tc>
          <w:tcPr>
            <w:tcW w:w="3008" w:type="dxa"/>
            <w:gridSpan w:val="2"/>
            <w:vAlign w:val="top"/>
          </w:tcPr>
          <w:p>
            <w:pPr>
              <w:pStyle w:val="0"/>
              <w:spacing w:line="160" w:lineRule="exact"/>
              <w:jc w:val="both"/>
              <w:rPr>
                <w:rFonts w:hint="eastAsia" w:ascii="メイリオ" w:hAnsi="メイリオ" w:eastAsia="メイリオ"/>
                <w:sz w:val="12"/>
              </w:rPr>
            </w:pPr>
            <w:r>
              <w:rPr>
                <w:rFonts w:hint="eastAsia" w:ascii="メイリオ" w:hAnsi="メイリオ" w:eastAsia="メイリオ"/>
                <w:sz w:val="12"/>
              </w:rPr>
              <w:t>フリガナ</w:t>
            </w:r>
          </w:p>
        </w:tc>
        <w:tc>
          <w:tcPr>
            <w:tcW w:w="881" w:type="dxa"/>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電話</w:t>
            </w:r>
          </w:p>
          <w:p>
            <w:pPr>
              <w:pStyle w:val="0"/>
              <w:spacing w:line="320" w:lineRule="exact"/>
              <w:jc w:val="center"/>
              <w:rPr>
                <w:rFonts w:hint="eastAsia" w:ascii="メイリオ" w:hAnsi="メイリオ" w:eastAsia="メイリオ"/>
              </w:rPr>
            </w:pPr>
            <w:r>
              <w:rPr>
                <w:rFonts w:hint="eastAsia" w:ascii="メイリオ" w:hAnsi="メイリオ" w:eastAsia="メイリオ"/>
              </w:rPr>
              <w:t>番号</w:t>
            </w:r>
          </w:p>
        </w:tc>
        <w:tc>
          <w:tcPr>
            <w:tcW w:w="2393" w:type="dxa"/>
            <w:vAlign w:val="top"/>
          </w:tcPr>
          <w:p>
            <w:pPr>
              <w:pStyle w:val="0"/>
              <w:rPr>
                <w:rFonts w:hint="eastAsia"/>
              </w:rPr>
            </w:pPr>
          </w:p>
        </w:tc>
        <w:tc>
          <w:tcPr>
            <w:tcW w:w="596" w:type="dxa"/>
            <w:vMerge w:val="continue"/>
            <w:vAlign w:val="center"/>
          </w:tcPr>
          <w:p>
            <w:pPr>
              <w:pStyle w:val="0"/>
              <w:rPr>
                <w:rFonts w:hint="eastAsia" w:ascii="メイリオ" w:hAnsi="メイリオ" w:eastAsia="メイリオ"/>
              </w:rPr>
            </w:pPr>
          </w:p>
        </w:tc>
        <w:tc>
          <w:tcPr>
            <w:tcW w:w="1748" w:type="dxa"/>
            <w:vMerge w:val="continue"/>
            <w:tcBorders>
              <w:top w:val="none" w:color="auto" w:sz="0" w:space="0"/>
              <w:left w:val="none" w:color="auto" w:sz="0" w:space="0"/>
              <w:bottom w:val="none" w:color="auto" w:sz="0" w:space="0"/>
              <w:right w:val="single" w:color="000000" w:themeColor="text1" w:sz="18" w:space="0"/>
              <w:tl2br w:val="none" w:color="auto" w:sz="0" w:space="0"/>
              <w:tr2bl w:val="none" w:color="auto" w:sz="0" w:space="0"/>
            </w:tcBorders>
            <w:vAlign w:val="center"/>
          </w:tcPr>
          <w:p>
            <w:pPr>
              <w:pStyle w:val="0"/>
              <w:rPr>
                <w:rFonts w:hint="eastAsia" w:ascii="メイリオ" w:hAnsi="メイリオ" w:eastAsia="メイリオ"/>
              </w:rPr>
            </w:pPr>
          </w:p>
        </w:tc>
      </w:tr>
      <w:tr>
        <w:trPr>
          <w:trHeight w:val="397" w:hRule="atLeast"/>
        </w:trPr>
        <w:tc>
          <w:tcPr>
            <w:tcW w:w="3048" w:type="dxa"/>
            <w:gridSpan w:val="3"/>
            <w:tcBorders>
              <w:top w:val="none" w:color="auto" w:sz="0" w:space="0"/>
              <w:left w:val="single" w:color="000000" w:themeColor="text1" w:sz="18" w:space="0"/>
              <w:bottom w:val="single" w:color="000000" w:themeColor="text1"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振替開始年月日</w:t>
            </w:r>
          </w:p>
        </w:tc>
        <w:tc>
          <w:tcPr>
            <w:tcW w:w="7443" w:type="dxa"/>
            <w:gridSpan w:val="5"/>
            <w:tcBorders>
              <w:top w:val="none" w:color="auto" w:sz="0" w:space="0"/>
              <w:left w:val="none" w:color="auto" w:sz="0" w:space="0"/>
              <w:bottom w:val="single" w:color="000000" w:themeColor="text1" w:sz="18" w:space="0"/>
              <w:right w:val="single" w:color="000000" w:themeColor="text1" w:sz="18" w:space="0"/>
              <w:tl2br w:val="none" w:color="auto" w:sz="0" w:space="0"/>
              <w:tr2bl w:val="none" w:color="auto" w:sz="0" w:space="0"/>
            </w:tcBorders>
            <w:vAlign w:val="center"/>
          </w:tcPr>
          <w:p>
            <w:pPr>
              <w:pStyle w:val="0"/>
              <w:spacing w:line="320" w:lineRule="exact"/>
              <w:jc w:val="both"/>
              <w:rPr>
                <w:rFonts w:hint="eastAsia" w:ascii="メイリオ" w:hAnsi="メイリオ" w:eastAsia="メイリオ"/>
              </w:rPr>
            </w:pPr>
            <w:r>
              <w:rPr>
                <w:rFonts w:hint="eastAsia" w:ascii="メイリオ" w:hAnsi="メイリオ" w:eastAsia="メイリオ"/>
              </w:rPr>
              <w:t>令和　　　　年　　　　月　　　　日</w:t>
            </w:r>
          </w:p>
        </w:tc>
      </w:tr>
    </w:tbl>
    <w:p>
      <w:pPr>
        <w:pStyle w:val="0"/>
        <w:spacing w:line="320" w:lineRule="exact"/>
        <w:jc w:val="left"/>
        <w:rPr>
          <w:rFonts w:hint="eastAsia" w:ascii="メイリオ" w:hAnsi="メイリオ" w:eastAsia="メイリオ"/>
          <w:sz w:val="21"/>
        </w:rPr>
      </w:pPr>
    </w:p>
    <w:p>
      <w:pPr>
        <w:pStyle w:val="0"/>
        <w:spacing w:line="320" w:lineRule="exact"/>
        <w:jc w:val="left"/>
        <w:rPr>
          <w:rFonts w:hint="eastAsia" w:ascii="メイリオ" w:hAnsi="メイリオ" w:eastAsia="メイリオ"/>
          <w:sz w:val="21"/>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5965825</wp:posOffset>
                </wp:positionH>
                <wp:positionV relativeFrom="paragraph">
                  <wp:posOffset>-2787650</wp:posOffset>
                </wp:positionV>
                <wp:extent cx="914400" cy="914400"/>
                <wp:effectExtent l="0" t="0" r="0" b="0"/>
                <wp:wrapTight wrapText="bothSides">
                  <wp:wrapPolygon edited="0">
                    <wp:start x="0" y="0"/>
                    <wp:lineTo x="0" y="0"/>
                    <wp:lineTo x="0" y="0"/>
                  </wp:wrapPolygon>
                </wp:wrapTight>
                <wp:docPr id="1028" name="オブジェクト 0"/>
                <a:graphic xmlns:a="http://schemas.openxmlformats.org/drawingml/2006/main">
                  <a:graphicData uri="http://schemas.microsoft.com/office/word/2010/wordprocessingShape">
                    <wps:wsp>
                      <wps:cNvPr id="1028" name="オブジェクト 0"/>
                      <wps:cNvSpPr txBox="1"/>
                      <wps:spPr>
                        <a:xfrm>
                          <a:off x="0" y="0"/>
                          <a:ext cx="914400"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メイリオ" w:hAnsi="メイリオ" w:eastAsia="メイリオ"/>
                              </w:rPr>
                              <w:t>御中</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19.5pt;mso-position-vertical-relative:text;mso-position-horizontal-relative:text;position:absolute;mso-wrap-mode:tight;height:72pt;mso-wrap-distance-top:0pt;width:72pt;mso-wrap-style:none;mso-wrap-distance-left:5.65pt;margin-left:469.75pt;z-index:-503316478;"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rPr>
                        <w:t>御中</w:t>
                      </w:r>
                    </w:p>
                  </w:txbxContent>
                </v:textbox>
                <v:imagedata o:title=""/>
                <w10:wrap type="tight" side="both" anchorx="text" anchory="text"/>
              </v:shape>
            </w:pict>
          </mc:Fallback>
        </mc:AlternateContent>
      </w:r>
      <w:r>
        <w:rPr>
          <w:rFonts w:hint="eastAsia" w:ascii="メイリオ" w:hAnsi="メイリオ" w:eastAsia="メイリオ"/>
          <w:sz w:val="21"/>
        </w:rPr>
        <w:t>上記依頼者が納付すべきし尿処理手数料を、下記口座から預貯金口座振替することに同意します。</w:t>
      </w:r>
    </w:p>
    <w:tbl>
      <w:tblPr>
        <w:tblStyle w:val="17"/>
        <w:tblW w:w="10491" w:type="dxa"/>
        <w:jc w:val="left"/>
        <w:tblInd w:w="-223" w:type="dxa"/>
        <w:tblLayout w:type="fixed"/>
        <w:tblLook w:firstRow="1" w:lastRow="0" w:firstColumn="1" w:lastColumn="0" w:noHBand="0" w:noVBand="1" w:val="04A0"/>
      </w:tblPr>
      <w:tblGrid>
        <w:gridCol w:w="1154"/>
        <w:gridCol w:w="534"/>
        <w:gridCol w:w="186"/>
        <w:gridCol w:w="348"/>
        <w:gridCol w:w="532"/>
        <w:gridCol w:w="534"/>
        <w:gridCol w:w="533"/>
        <w:gridCol w:w="534"/>
        <w:gridCol w:w="534"/>
        <w:gridCol w:w="885"/>
        <w:gridCol w:w="673"/>
        <w:gridCol w:w="673"/>
        <w:gridCol w:w="673"/>
        <w:gridCol w:w="672"/>
        <w:gridCol w:w="334"/>
        <w:gridCol w:w="339"/>
        <w:gridCol w:w="673"/>
        <w:gridCol w:w="680"/>
      </w:tblGrid>
      <w:tr>
        <w:trPr>
          <w:trHeight w:val="376" w:hRule="atLeast"/>
        </w:trPr>
        <w:tc>
          <w:tcPr>
            <w:tcW w:w="1154"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spacing w:val="0"/>
                <w:w w:val="60"/>
                <w:fitText w:val="630" w:id="1"/>
              </w:rPr>
              <w:t>口座名義人</w:t>
            </w:r>
          </w:p>
        </w:tc>
        <w:tc>
          <w:tcPr>
            <w:tcW w:w="720" w:type="dxa"/>
            <w:gridSpan w:val="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住所</w:t>
            </w:r>
          </w:p>
        </w:tc>
        <w:tc>
          <w:tcPr>
            <w:tcW w:w="6925" w:type="dxa"/>
            <w:gridSpan w:val="1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160" w:lineRule="exact"/>
              <w:jc w:val="both"/>
              <w:rPr>
                <w:rFonts w:hint="eastAsia" w:ascii="メイリオ" w:hAnsi="メイリオ" w:eastAsia="メイリオ"/>
                <w:sz w:val="12"/>
                <w:vertAlign w:val="baseline"/>
              </w:rPr>
            </w:pPr>
            <w:r>
              <w:rPr>
                <w:rFonts w:hint="eastAsia" w:ascii="メイリオ" w:hAnsi="メイリオ" w:eastAsia="メイリオ"/>
                <w:sz w:val="12"/>
                <w:vertAlign w:val="baseline"/>
              </w:rPr>
              <w:t>〒</w:t>
            </w:r>
          </w:p>
        </w:tc>
        <w:tc>
          <w:tcPr>
            <w:tcW w:w="1692"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20" w:lineRule="exact"/>
              <w:jc w:val="center"/>
              <w:rPr>
                <w:rFonts w:hint="eastAsia" w:ascii="メイリオ" w:hAnsi="メイリオ" w:eastAsia="メイリオ"/>
              </w:rPr>
            </w:pPr>
            <w:r>
              <w:rPr>
                <w:rFonts w:hint="eastAsia" w:ascii="メイリオ" w:hAnsi="メイリオ" w:eastAsia="メイリオ"/>
                <w:spacing w:val="0"/>
                <w:w w:val="78"/>
                <w:fitText w:val="1155" w:id="2"/>
              </w:rPr>
              <w:t>金融機関届出</w:t>
            </w:r>
            <w:r>
              <w:rPr>
                <w:rFonts w:hint="eastAsia" w:ascii="メイリオ" w:hAnsi="メイリオ" w:eastAsia="メイリオ"/>
                <w:spacing w:val="5"/>
                <w:w w:val="78"/>
                <w:fitText w:val="1155" w:id="2"/>
              </w:rPr>
              <w:t>印</w:t>
            </w:r>
          </w:p>
        </w:tc>
      </w:tr>
      <w:tr>
        <w:trPr>
          <w:trHeight w:val="550" w:hRule="atLeast"/>
        </w:trPr>
        <w:tc>
          <w:tcPr>
            <w:tcW w:w="1154"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20" w:type="dxa"/>
            <w:gridSpan w:val="2"/>
            <w:vMerge w:val="continue"/>
            <w:vAlign w:val="center"/>
          </w:tcPr>
          <w:p>
            <w:pPr>
              <w:pStyle w:val="0"/>
              <w:rPr>
                <w:rFonts w:hint="eastAsia"/>
              </w:rPr>
            </w:pPr>
          </w:p>
        </w:tc>
        <w:tc>
          <w:tcPr>
            <w:tcW w:w="6925" w:type="dxa"/>
            <w:gridSpan w:val="1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92" w:type="dxa"/>
            <w:gridSpan w:val="3"/>
            <w:vMerge w:val="restar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20" w:lineRule="exact"/>
              <w:rPr>
                <w:rFonts w:hint="eastAsia"/>
              </w:rPr>
            </w:pPr>
          </w:p>
        </w:tc>
      </w:tr>
      <w:tr>
        <w:trPr>
          <w:trHeight w:val="885" w:hRule="atLeast"/>
        </w:trPr>
        <w:tc>
          <w:tcPr>
            <w:tcW w:w="1154"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ascii="メイリオ" w:hAnsi="メイリオ" w:eastAsia="メイリオ"/>
              </w:rPr>
            </w:pPr>
          </w:p>
        </w:tc>
        <w:tc>
          <w:tcPr>
            <w:tcW w:w="720"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氏名</w:t>
            </w:r>
          </w:p>
        </w:tc>
        <w:tc>
          <w:tcPr>
            <w:tcW w:w="3015" w:type="dxa"/>
            <w:gridSpan w:val="6"/>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160" w:lineRule="exact"/>
              <w:jc w:val="both"/>
              <w:rPr>
                <w:rFonts w:hint="eastAsia" w:ascii="メイリオ" w:hAnsi="メイリオ" w:eastAsia="メイリオ"/>
                <w:sz w:val="12"/>
              </w:rPr>
            </w:pPr>
            <w:r>
              <w:rPr>
                <w:rFonts w:hint="eastAsia" w:ascii="メイリオ" w:hAnsi="メイリオ" w:eastAsia="メイリオ"/>
                <w:sz w:val="12"/>
              </w:rPr>
              <w:t>フリガナ</w:t>
            </w:r>
          </w:p>
        </w:tc>
        <w:tc>
          <w:tcPr>
            <w:tcW w:w="885"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電話</w:t>
            </w:r>
          </w:p>
          <w:p>
            <w:pPr>
              <w:pStyle w:val="0"/>
              <w:spacing w:line="320" w:lineRule="exact"/>
              <w:jc w:val="center"/>
              <w:rPr>
                <w:rFonts w:hint="eastAsia" w:ascii="メイリオ" w:hAnsi="メイリオ" w:eastAsia="メイリオ"/>
              </w:rPr>
            </w:pPr>
            <w:r>
              <w:rPr>
                <w:rFonts w:hint="eastAsia" w:ascii="メイリオ" w:hAnsi="メイリオ" w:eastAsia="メイリオ"/>
              </w:rPr>
              <w:t>番号</w:t>
            </w:r>
          </w:p>
        </w:tc>
        <w:tc>
          <w:tcPr>
            <w:tcW w:w="3025" w:type="dxa"/>
            <w:gridSpan w:val="5"/>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20" w:lineRule="exact"/>
              <w:rPr>
                <w:rFonts w:hint="eastAsia"/>
              </w:rPr>
            </w:pPr>
          </w:p>
        </w:tc>
        <w:tc>
          <w:tcPr>
            <w:tcW w:w="1692" w:type="dxa"/>
            <w:gridSpan w:val="3"/>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37" w:hRule="atLeast"/>
        </w:trPr>
        <w:tc>
          <w:tcPr>
            <w:tcW w:w="1154"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240" w:lineRule="exact"/>
              <w:rPr>
                <w:rFonts w:hint="eastAsia" w:ascii="メイリオ" w:hAnsi="メイリオ" w:eastAsia="メイリオ"/>
                <w:sz w:val="18"/>
              </w:rPr>
            </w:pPr>
            <w:r>
              <w:rPr>
                <w:rFonts w:hint="eastAsia" w:ascii="メイリオ" w:hAnsi="メイリオ" w:eastAsia="メイリオ"/>
                <w:sz w:val="18"/>
              </w:rPr>
              <w:t>金融機関</w:t>
            </w:r>
          </w:p>
          <w:p>
            <w:pPr>
              <w:pStyle w:val="0"/>
              <w:spacing w:line="240" w:lineRule="exact"/>
              <w:rPr>
                <w:rFonts w:hint="eastAsia" w:ascii="メイリオ" w:hAnsi="メイリオ" w:eastAsia="メイリオ"/>
              </w:rPr>
            </w:pPr>
          </w:p>
        </w:tc>
        <w:tc>
          <w:tcPr>
            <w:tcW w:w="2134" w:type="dxa"/>
            <w:gridSpan w:val="5"/>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金融機関コード</w:t>
            </w:r>
          </w:p>
        </w:tc>
        <w:tc>
          <w:tcPr>
            <w:tcW w:w="1601"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支店コード</w:t>
            </w:r>
          </w:p>
        </w:tc>
        <w:tc>
          <w:tcPr>
            <w:tcW w:w="885" w:type="dxa"/>
            <w:vMerge w:val="restart"/>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ascii="メイリオ" w:hAnsi="メイリオ" w:eastAsia="メイリオ"/>
                <w:sz w:val="18"/>
              </w:rPr>
            </w:pPr>
            <w:r>
              <w:rPr>
                <w:rFonts w:hint="eastAsia" w:ascii="メイリオ" w:hAnsi="メイリオ" w:eastAsia="メイリオ"/>
                <w:sz w:val="18"/>
              </w:rPr>
              <w:t>１．普通</w:t>
            </w:r>
          </w:p>
          <w:p>
            <w:pPr>
              <w:pStyle w:val="0"/>
              <w:spacing w:line="300" w:lineRule="exact"/>
              <w:rPr>
                <w:rFonts w:hint="eastAsia" w:ascii="メイリオ" w:hAnsi="メイリオ" w:eastAsia="メイリオ"/>
                <w:sz w:val="18"/>
              </w:rPr>
            </w:pPr>
          </w:p>
          <w:p>
            <w:pPr>
              <w:pStyle w:val="0"/>
              <w:spacing w:line="300" w:lineRule="exact"/>
              <w:rPr>
                <w:rFonts w:hint="eastAsia" w:ascii="メイリオ" w:hAnsi="メイリオ" w:eastAsia="メイリオ"/>
                <w:sz w:val="18"/>
              </w:rPr>
            </w:pPr>
            <w:r>
              <w:rPr>
                <w:rFonts w:hint="eastAsia" w:ascii="メイリオ" w:hAnsi="メイリオ" w:eastAsia="メイリオ"/>
                <w:sz w:val="18"/>
              </w:rPr>
              <w:t>２．当座</w:t>
            </w:r>
          </w:p>
        </w:tc>
        <w:tc>
          <w:tcPr>
            <w:tcW w:w="4717" w:type="dxa"/>
            <w:gridSpan w:val="8"/>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spacing w:val="140"/>
                <w:fitText w:val="1680" w:id="3"/>
              </w:rPr>
              <w:t>口座番</w:t>
            </w:r>
            <w:r>
              <w:rPr>
                <w:rFonts w:hint="eastAsia" w:ascii="メイリオ" w:hAnsi="メイリオ" w:eastAsia="メイリオ"/>
                <w:fitText w:val="1680" w:id="3"/>
              </w:rPr>
              <w:t>号</w:t>
            </w:r>
          </w:p>
        </w:tc>
      </w:tr>
      <w:tr>
        <w:trPr>
          <w:trHeight w:val="613" w:hRule="atLeast"/>
        </w:trPr>
        <w:tc>
          <w:tcPr>
            <w:tcW w:w="1154"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53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534"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53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53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53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53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53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885"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67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7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7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72"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73"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7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80"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00" w:lineRule="exact"/>
              <w:rPr>
                <w:rFonts w:hint="eastAsia"/>
              </w:rPr>
            </w:pPr>
          </w:p>
        </w:tc>
      </w:tr>
    </w:tbl>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left"/>
        <w:rPr>
          <w:rFonts w:hint="eastAsia" w:ascii="メイリオ" w:hAnsi="メイリオ" w:eastAsia="メイリオ"/>
          <w:sz w:val="21"/>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-635</wp:posOffset>
                </wp:positionH>
                <wp:positionV relativeFrom="paragraph">
                  <wp:posOffset>19685</wp:posOffset>
                </wp:positionV>
                <wp:extent cx="2884805" cy="38036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884805" cy="380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メイリオ" w:hAnsi="メイリオ" w:eastAsia="メイリオ"/>
                              </w:rPr>
                              <w:t>※金融機関使用欄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5pt;mso-position-vertical-relative:text;mso-position-horizontal-relative:text;position:absolute;height:29.95pt;mso-wrap-distance-top:0pt;width:227.15pt;mso-wrap-distance-left:16pt;margin-left:-5.e-002pt;z-index:6;"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メイリオ" w:hAnsi="メイリオ" w:eastAsia="メイリオ"/>
                        </w:rPr>
                        <w:t>※金融機関使用欄</w:t>
                      </w:r>
                    </w:p>
                  </w:txbxContent>
                </v:textbox>
                <v:imagedata o:title=""/>
                <w10:wrap type="none" anchorx="text" anchory="text"/>
              </v:shape>
            </w:pict>
          </mc:Fallback>
        </mc:AlternateContent>
      </w:r>
    </w:p>
    <w:tbl>
      <w:tblPr>
        <w:tblStyle w:val="17"/>
        <w:tblpPr w:leftFromText="142" w:rightFromText="142" w:topFromText="0" w:bottomFromText="0" w:vertAnchor="text" w:horzAnchor="text" w:tblpX="7834" w:tblpY="38"/>
        <w:tblW w:w="0" w:type="auto"/>
        <w:tblLayout w:type="fixed"/>
        <w:tblLook w:firstRow="1" w:lastRow="0" w:firstColumn="1" w:lastColumn="0" w:noHBand="0" w:noVBand="1" w:val="04A0"/>
      </w:tblPr>
      <w:tblGrid>
        <w:gridCol w:w="2520"/>
      </w:tblGrid>
      <w:tr>
        <w:trPr>
          <w:trHeight w:val="397" w:hRule="atLeast"/>
        </w:trPr>
        <w:tc>
          <w:tcPr>
            <w:tcW w:w="2520" w:type="dxa"/>
            <w:shd w:val="clear" w:color="auto" w:themeFill="accent1" w:themeFillTint="33" w:themeFillShade="FF"/>
            <w:vAlign w:val="top"/>
          </w:tcPr>
          <w:p>
            <w:pPr>
              <w:pStyle w:val="0"/>
              <w:spacing w:line="320" w:lineRule="exact"/>
              <w:jc w:val="center"/>
              <w:rPr>
                <w:rFonts w:hint="eastAsia"/>
              </w:rPr>
            </w:pPr>
            <w:r>
              <w:rPr>
                <w:rFonts w:hint="eastAsia" w:ascii="メイリオ" w:hAnsi="メイリオ" w:eastAsia="メイリオ"/>
                <w:sz w:val="22"/>
              </w:rPr>
              <w:t>取扱店日附印</w:t>
            </w:r>
          </w:p>
        </w:tc>
      </w:tr>
      <w:tr>
        <w:trPr>
          <w:trHeight w:val="2081" w:hRule="atLeast"/>
        </w:trPr>
        <w:tc>
          <w:tcPr>
            <w:tcW w:w="2520" w:type="dxa"/>
            <w:vAlign w:val="top"/>
          </w:tcPr>
          <w:p>
            <w:pPr>
              <w:pStyle w:val="0"/>
              <w:rPr>
                <w:rFonts w:hint="eastAsia"/>
              </w:rPr>
            </w:pPr>
          </w:p>
        </w:tc>
      </w:tr>
    </w:tbl>
    <w:p>
      <w:pPr>
        <w:pStyle w:val="0"/>
        <w:spacing w:line="320" w:lineRule="exact"/>
        <w:ind w:firstLine="420" w:firstLineChars="200"/>
        <w:jc w:val="center"/>
        <w:rPr>
          <w:rFonts w:hint="eastAsia" w:ascii="メイリオ" w:hAnsi="メイリオ" w:eastAsia="メイリオ"/>
          <w:sz w:val="21"/>
        </w:rPr>
      </w:pPr>
    </w:p>
    <w:tbl>
      <w:tblPr>
        <w:tblStyle w:val="17"/>
        <w:tblpPr w:leftFromText="142" w:rightFromText="142" w:topFromText="0" w:bottomFromText="0" w:vertAnchor="text" w:horzAnchor="text" w:tblpX="174" w:tblpY="18"/>
        <w:tblW w:w="0" w:type="auto"/>
        <w:tblLayout w:type="fixed"/>
        <w:tblLook w:firstRow="1" w:lastRow="0" w:firstColumn="1" w:lastColumn="0" w:noHBand="0" w:noVBand="1" w:val="04A0"/>
      </w:tblPr>
      <w:tblGrid>
        <w:gridCol w:w="1855"/>
        <w:gridCol w:w="1855"/>
        <w:gridCol w:w="3005"/>
      </w:tblGrid>
      <w:tr>
        <w:trPr>
          <w:trHeight w:val="227" w:hRule="atLeast"/>
        </w:trPr>
        <w:tc>
          <w:tcPr>
            <w:tcW w:w="1855" w:type="dxa"/>
            <w:shd w:val="clear" w:color="auto" w:themeFill="accent1" w:themeFillTint="33" w:themeFillShade="FF"/>
            <w:vAlign w:val="center"/>
          </w:tcPr>
          <w:p>
            <w:pPr>
              <w:pStyle w:val="0"/>
              <w:spacing w:line="320" w:lineRule="exact"/>
              <w:jc w:val="center"/>
              <w:rPr>
                <w:rFonts w:hint="eastAsia" w:ascii="メイリオ" w:hAnsi="メイリオ" w:eastAsia="メイリオ"/>
                <w:sz w:val="22"/>
              </w:rPr>
            </w:pPr>
            <w:r>
              <w:rPr>
                <w:rFonts w:hint="eastAsia" w:ascii="メイリオ" w:hAnsi="メイリオ" w:eastAsia="メイリオ"/>
                <w:sz w:val="22"/>
              </w:rPr>
              <w:t>受付</w:t>
            </w:r>
          </w:p>
        </w:tc>
        <w:tc>
          <w:tcPr>
            <w:tcW w:w="1855" w:type="dxa"/>
            <w:shd w:val="clear" w:color="auto" w:themeFill="accent1" w:themeFillTint="33" w:themeFillShade="FF"/>
            <w:vAlign w:val="center"/>
          </w:tcPr>
          <w:p>
            <w:pPr>
              <w:pStyle w:val="0"/>
              <w:spacing w:line="320" w:lineRule="exact"/>
              <w:jc w:val="center"/>
              <w:rPr>
                <w:rFonts w:hint="eastAsia" w:ascii="メイリオ" w:hAnsi="メイリオ" w:eastAsia="メイリオ"/>
                <w:sz w:val="22"/>
              </w:rPr>
            </w:pPr>
            <w:r>
              <w:rPr>
                <w:rFonts w:hint="eastAsia" w:ascii="メイリオ" w:hAnsi="メイリオ" w:eastAsia="メイリオ"/>
                <w:sz w:val="22"/>
              </w:rPr>
              <w:t>印鑑照合</w:t>
            </w:r>
          </w:p>
        </w:tc>
        <w:tc>
          <w:tcPr>
            <w:tcW w:w="3005" w:type="dxa"/>
            <w:shd w:val="clear" w:color="auto" w:themeFill="accent1" w:themeFillTint="33" w:themeFillShade="FF"/>
            <w:vAlign w:val="center"/>
          </w:tcPr>
          <w:p>
            <w:pPr>
              <w:pStyle w:val="0"/>
              <w:spacing w:line="360" w:lineRule="exact"/>
              <w:jc w:val="center"/>
              <w:rPr>
                <w:rFonts w:hint="eastAsia" w:ascii="メイリオ" w:hAnsi="メイリオ" w:eastAsia="メイリオ"/>
                <w:sz w:val="22"/>
              </w:rPr>
            </w:pPr>
            <w:r>
              <w:rPr>
                <w:rFonts w:hint="eastAsia" w:ascii="メイリオ" w:hAnsi="メイリオ" w:eastAsia="メイリオ"/>
                <w:sz w:val="22"/>
              </w:rPr>
              <w:t>備考欄</w:t>
            </w:r>
          </w:p>
        </w:tc>
      </w:tr>
      <w:tr>
        <w:trPr>
          <w:trHeight w:val="1797" w:hRule="atLeast"/>
        </w:trPr>
        <w:tc>
          <w:tcPr>
            <w:tcW w:w="1855" w:type="dxa"/>
            <w:vAlign w:val="top"/>
          </w:tcPr>
          <w:p>
            <w:pPr>
              <w:pStyle w:val="0"/>
              <w:rPr>
                <w:rFonts w:hint="eastAsia"/>
              </w:rPr>
            </w:pPr>
          </w:p>
        </w:tc>
        <w:tc>
          <w:tcPr>
            <w:tcW w:w="1855" w:type="dxa"/>
            <w:vAlign w:val="top"/>
          </w:tcPr>
          <w:p>
            <w:pPr>
              <w:pStyle w:val="0"/>
              <w:rPr>
                <w:rFonts w:hint="eastAsia"/>
              </w:rPr>
            </w:pPr>
          </w:p>
        </w:tc>
        <w:tc>
          <w:tcPr>
            <w:tcW w:w="3005" w:type="dxa"/>
            <w:vAlign w:val="top"/>
          </w:tcPr>
          <w:p>
            <w:pPr>
              <w:pStyle w:val="0"/>
              <w:rPr>
                <w:rFonts w:hint="eastAsia"/>
              </w:rPr>
            </w:pPr>
          </w:p>
        </w:tc>
      </w:tr>
    </w:tbl>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460" w:lineRule="exact"/>
        <w:jc w:val="center"/>
        <w:rPr>
          <w:rFonts w:hint="eastAsia" w:ascii="メイリオ" w:hAnsi="メイリオ" w:eastAsia="メイリオ"/>
          <w:sz w:val="28"/>
        </w:rPr>
      </w:pPr>
    </w:p>
    <w:p>
      <w:pPr>
        <w:pStyle w:val="0"/>
        <w:spacing w:line="460" w:lineRule="exact"/>
        <w:jc w:val="center"/>
        <w:rPr>
          <w:rFonts w:hint="eastAsia" w:ascii="メイリオ" w:hAnsi="メイリオ" w:eastAsia="メイリオ"/>
          <w:sz w:val="28"/>
        </w:rPr>
      </w:pPr>
    </w:p>
    <w:p>
      <w:pPr>
        <w:pStyle w:val="0"/>
        <w:spacing w:line="460" w:lineRule="exact"/>
        <w:jc w:val="center"/>
        <w:rPr>
          <w:rFonts w:hint="eastAsia" w:ascii="メイリオ" w:hAnsi="メイリオ" w:eastAsia="メイリオ"/>
          <w:sz w:val="28"/>
        </w:rPr>
      </w:pPr>
    </w:p>
    <w:p>
      <w:pPr>
        <w:pStyle w:val="0"/>
        <w:spacing w:line="460" w:lineRule="exact"/>
        <w:jc w:val="center"/>
        <w:rPr>
          <w:rFonts w:hint="eastAsia" w:ascii="メイリオ" w:hAnsi="メイリオ" w:eastAsia="メイリオ"/>
          <w:sz w:val="28"/>
        </w:rPr>
      </w:pPr>
      <w:r>
        <w:rPr>
          <w:rFonts w:hint="eastAsia" w:ascii="メイリオ" w:hAnsi="メイリオ" w:eastAsia="メイリオ"/>
          <w:b w:val="1"/>
          <w:sz w:val="28"/>
        </w:rPr>
        <w:t>秩父広域市町村圏組合し尿処理手数料口座振替依頼済届出書兼承諾書</w:t>
      </w:r>
    </w:p>
    <w:p>
      <w:pPr>
        <w:pStyle w:val="0"/>
        <w:spacing w:line="460" w:lineRule="exact"/>
        <w:ind w:firstLine="880" w:firstLineChars="400"/>
        <w:jc w:val="left"/>
        <w:rPr>
          <w:rFonts w:hint="eastAsia" w:ascii="メイリオ" w:hAnsi="メイリオ" w:eastAsia="メイリオ"/>
          <w:sz w:val="24"/>
        </w:rPr>
      </w:pPr>
    </w:p>
    <w:p>
      <w:pPr>
        <w:pStyle w:val="0"/>
        <w:spacing w:line="460" w:lineRule="exact"/>
        <w:ind w:firstLine="880" w:firstLineChars="400"/>
        <w:jc w:val="left"/>
        <w:rPr>
          <w:rFonts w:hint="eastAsia" w:ascii="メイリオ" w:hAnsi="メイリオ" w:eastAsia="メイリオ"/>
          <w:sz w:val="24"/>
        </w:rPr>
      </w:pPr>
      <w:r>
        <w:rPr>
          <w:rFonts w:hint="eastAsia" w:ascii="メイリオ" w:hAnsi="メイリオ" w:eastAsia="メイリオ"/>
          <w:sz w:val="22"/>
        </w:rPr>
        <w:t>依頼日　：　令和　　　年　　　月　　　日</w:t>
      </w:r>
    </w:p>
    <w:p>
      <w:pPr>
        <w:pStyle w:val="0"/>
        <w:spacing w:line="460" w:lineRule="exact"/>
        <w:ind w:firstLine="840" w:firstLineChars="300"/>
        <w:jc w:val="left"/>
        <w:rPr>
          <w:rFonts w:hint="eastAsia" w:ascii="メイリオ" w:hAnsi="メイリオ" w:eastAsia="メイリオ"/>
          <w:sz w:val="24"/>
        </w:rPr>
      </w:pPr>
      <w:bookmarkStart w:id="0" w:name="_GoBack"/>
      <w:bookmarkEnd w:id="0"/>
    </w:p>
    <w:p>
      <w:pPr>
        <w:pStyle w:val="0"/>
        <w:spacing w:line="460" w:lineRule="exact"/>
        <w:ind w:firstLine="840" w:firstLineChars="300"/>
        <w:jc w:val="left"/>
        <w:rPr>
          <w:rFonts w:hint="eastAsia" w:ascii="メイリオ" w:hAnsi="メイリオ" w:eastAsia="メイリオ"/>
          <w:sz w:val="24"/>
        </w:rPr>
      </w:pPr>
      <w:r>
        <w:rPr>
          <w:rFonts w:hint="eastAsia" w:ascii="メイリオ" w:hAnsi="メイリオ" w:eastAsia="メイリオ"/>
          <w:b w:val="0"/>
          <w:sz w:val="28"/>
        </w:rPr>
        <w:t>秩父広域市町村圏組合管理者　様</w:t>
      </w:r>
    </w:p>
    <w:p>
      <w:pPr>
        <w:pStyle w:val="0"/>
        <w:spacing w:line="460" w:lineRule="exact"/>
        <w:jc w:val="left"/>
        <w:rPr>
          <w:rFonts w:hint="eastAsia" w:ascii="メイリオ" w:hAnsi="メイリオ" w:eastAsia="メイリオ"/>
          <w:sz w:val="24"/>
        </w:rPr>
      </w:pPr>
    </w:p>
    <w:tbl>
      <w:tblPr>
        <w:tblStyle w:val="17"/>
        <w:tblW w:w="0" w:type="auto"/>
        <w:jc w:val="left"/>
        <w:tblInd w:w="131" w:type="dxa"/>
        <w:tblLayout w:type="fixed"/>
        <w:tblLook w:firstRow="1" w:lastRow="0" w:firstColumn="1" w:lastColumn="0" w:noHBand="0" w:noVBand="1" w:val="04A0"/>
      </w:tblPr>
      <w:tblGrid>
        <w:gridCol w:w="1236"/>
        <w:gridCol w:w="840"/>
        <w:gridCol w:w="1050"/>
        <w:gridCol w:w="1393"/>
        <w:gridCol w:w="881"/>
        <w:gridCol w:w="2976"/>
        <w:gridCol w:w="630"/>
        <w:gridCol w:w="1680"/>
      </w:tblGrid>
      <w:tr>
        <w:trPr>
          <w:trHeight w:val="796" w:hRule="atLeast"/>
        </w:trPr>
        <w:tc>
          <w:tcPr>
            <w:tcW w:w="10686" w:type="dxa"/>
            <w:gridSpan w:val="8"/>
            <w:tcBorders>
              <w:top w:val="single" w:color="FFFFFF" w:themeColor="background1" w:sz="18" w:space="0"/>
              <w:left w:val="single" w:color="FFFFFF" w:themeColor="background1" w:sz="18" w:space="0"/>
              <w:bottom w:val="single" w:color="000000" w:themeColor="text1" w:sz="18" w:space="0"/>
              <w:right w:val="nil"/>
              <w:tl2br w:val="none" w:color="auto" w:sz="0" w:space="0"/>
              <w:tr2bl w:val="none" w:color="auto" w:sz="0" w:space="0"/>
            </w:tcBorders>
            <w:vAlign w:val="top"/>
          </w:tcPr>
          <w:p>
            <w:pPr>
              <w:pStyle w:val="0"/>
              <w:spacing w:line="320" w:lineRule="exact"/>
              <w:rPr>
                <w:rFonts w:hint="eastAsia" w:ascii="メイリオ" w:hAnsi="メイリオ" w:eastAsia="メイリオ"/>
              </w:rPr>
            </w:pPr>
            <w:r>
              <w:rPr>
                <w:rFonts w:hint="eastAsia" w:ascii="メイリオ" w:hAnsi="メイリオ" w:eastAsia="メイリオ"/>
              </w:rPr>
              <w:t>秩父広域市町村圏組合し尿処理手数料を預貯金口座振替で納付したいので、裏面の記載事項に承諾のうえ依頼したことを届け出ます。</w:t>
            </w:r>
          </w:p>
        </w:tc>
      </w:tr>
      <w:tr>
        <w:trPr>
          <w:trHeight w:val="1115" w:hRule="atLeast"/>
        </w:trPr>
        <w:tc>
          <w:tcPr>
            <w:tcW w:w="1236" w:type="dxa"/>
            <w:vMerge w:val="restart"/>
            <w:tcBorders>
              <w:top w:val="single" w:color="000000" w:themeColor="text1" w:sz="18" w:space="0"/>
              <w:left w:val="single" w:color="000000" w:themeColor="text1" w:sz="18"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依頼者</w:t>
            </w:r>
          </w:p>
        </w:tc>
        <w:tc>
          <w:tcPr>
            <w:tcW w:w="840" w:type="dxa"/>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住所</w:t>
            </w:r>
          </w:p>
        </w:tc>
        <w:tc>
          <w:tcPr>
            <w:tcW w:w="6300" w:type="dxa"/>
            <w:gridSpan w:val="4"/>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160" w:lineRule="exact"/>
              <w:jc w:val="both"/>
              <w:rPr>
                <w:rFonts w:hint="eastAsia" w:ascii="メイリオ" w:hAnsi="メイリオ" w:eastAsia="メイリオ"/>
                <w:sz w:val="12"/>
                <w:vertAlign w:val="baseline"/>
              </w:rPr>
            </w:pPr>
            <w:r>
              <w:rPr>
                <w:rFonts w:hint="eastAsia" w:ascii="メイリオ" w:hAnsi="メイリオ" w:eastAsia="メイリオ"/>
                <w:sz w:val="12"/>
                <w:vertAlign w:val="baseline"/>
              </w:rPr>
              <w:t>〒</w:t>
            </w:r>
          </w:p>
        </w:tc>
        <w:tc>
          <w:tcPr>
            <w:tcW w:w="630" w:type="dxa"/>
            <w:vMerge w:val="restart"/>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メイリオ" w:hAnsi="メイリオ" w:eastAsia="メイリオ"/>
              </w:rPr>
            </w:pPr>
            <w:r>
              <w:rPr>
                <w:rFonts w:hint="eastAsia" w:ascii="メイリオ" w:hAnsi="メイリオ" w:eastAsia="メイリオ"/>
              </w:rPr>
              <w:t>払込日</w:t>
            </w:r>
          </w:p>
        </w:tc>
        <w:tc>
          <w:tcPr>
            <w:tcW w:w="1680" w:type="dxa"/>
            <w:vMerge w:val="restart"/>
            <w:tcBorders>
              <w:top w:val="single" w:color="000000" w:themeColor="text1" w:sz="18" w:space="0"/>
              <w:left w:val="none" w:color="auto" w:sz="0" w:space="0"/>
              <w:bottom w:val="none" w:color="auto" w:sz="0" w:space="0"/>
              <w:right w:val="single" w:color="000000" w:themeColor="text1" w:sz="18"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偶数月</w:t>
            </w:r>
            <w:r>
              <w:rPr>
                <w:rFonts w:hint="eastAsia" w:ascii="メイリオ" w:hAnsi="メイリオ" w:eastAsia="メイリオ"/>
              </w:rPr>
              <w:t>25</w:t>
            </w:r>
            <w:r>
              <w:rPr>
                <w:rFonts w:hint="eastAsia" w:ascii="メイリオ" w:hAnsi="メイリオ" w:eastAsia="メイリオ"/>
              </w:rPr>
              <w:t>日</w:t>
            </w:r>
          </w:p>
          <w:p>
            <w:pPr>
              <w:pStyle w:val="0"/>
              <w:spacing w:line="320" w:lineRule="exact"/>
              <w:rPr>
                <w:rFonts w:hint="eastAsia" w:ascii="メイリオ" w:hAnsi="メイリオ" w:eastAsia="メイリオ"/>
              </w:rPr>
            </w:pPr>
            <w:r>
              <w:rPr>
                <w:rFonts w:hint="eastAsia" w:ascii="メイリオ" w:hAnsi="メイリオ" w:eastAsia="メイリオ"/>
              </w:rPr>
              <w:t>（休業日の場合は翌営業日）</w:t>
            </w:r>
          </w:p>
        </w:tc>
      </w:tr>
      <w:tr>
        <w:trPr>
          <w:trHeight w:val="1035" w:hRule="atLeast"/>
        </w:trPr>
        <w:tc>
          <w:tcPr>
            <w:tcW w:w="1236" w:type="dxa"/>
            <w:vMerge w:val="continue"/>
            <w:tcBorders>
              <w:top w:val="none" w:color="auto" w:sz="0" w:space="0"/>
              <w:left w:val="single" w:color="000000" w:themeColor="text1" w:sz="18" w:space="0"/>
              <w:bottom w:val="none" w:color="auto" w:sz="0" w:space="0"/>
              <w:right w:val="none" w:color="auto" w:sz="0" w:space="0"/>
              <w:tl2br w:val="none" w:color="auto" w:sz="0" w:space="0"/>
              <w:tr2bl w:val="none" w:color="auto" w:sz="0" w:space="0"/>
            </w:tcBorders>
            <w:vAlign w:val="center"/>
          </w:tcPr>
          <w:p>
            <w:pPr>
              <w:pStyle w:val="0"/>
              <w:rPr>
                <w:rFonts w:hint="eastAsia" w:ascii="メイリオ" w:hAnsi="メイリオ" w:eastAsia="メイリオ"/>
              </w:rPr>
            </w:pPr>
          </w:p>
        </w:tc>
        <w:tc>
          <w:tcPr>
            <w:tcW w:w="840" w:type="dxa"/>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氏名</w:t>
            </w:r>
          </w:p>
        </w:tc>
        <w:tc>
          <w:tcPr>
            <w:tcW w:w="2443" w:type="dxa"/>
            <w:gridSpan w:val="2"/>
            <w:vAlign w:val="top"/>
          </w:tcPr>
          <w:p>
            <w:pPr>
              <w:pStyle w:val="0"/>
              <w:spacing w:line="160" w:lineRule="exact"/>
              <w:jc w:val="both"/>
              <w:rPr>
                <w:rFonts w:hint="eastAsia" w:ascii="メイリオ" w:hAnsi="メイリオ" w:eastAsia="メイリオ"/>
                <w:sz w:val="12"/>
              </w:rPr>
            </w:pPr>
            <w:r>
              <w:rPr>
                <w:rFonts w:hint="eastAsia" w:ascii="メイリオ" w:hAnsi="メイリオ" w:eastAsia="メイリオ"/>
                <w:sz w:val="12"/>
              </w:rPr>
              <w:t>フリガナ</w:t>
            </w:r>
          </w:p>
        </w:tc>
        <w:tc>
          <w:tcPr>
            <w:tcW w:w="881" w:type="dxa"/>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電話</w:t>
            </w:r>
          </w:p>
          <w:p>
            <w:pPr>
              <w:pStyle w:val="0"/>
              <w:spacing w:line="320" w:lineRule="exact"/>
              <w:jc w:val="center"/>
              <w:rPr>
                <w:rFonts w:hint="eastAsia" w:ascii="メイリオ" w:hAnsi="メイリオ" w:eastAsia="メイリオ"/>
              </w:rPr>
            </w:pPr>
            <w:r>
              <w:rPr>
                <w:rFonts w:hint="eastAsia" w:ascii="メイリオ" w:hAnsi="メイリオ" w:eastAsia="メイリオ"/>
              </w:rPr>
              <w:t>番号</w:t>
            </w:r>
          </w:p>
        </w:tc>
        <w:tc>
          <w:tcPr>
            <w:tcW w:w="2976" w:type="dxa"/>
            <w:vAlign w:val="top"/>
          </w:tcPr>
          <w:p>
            <w:pPr>
              <w:pStyle w:val="0"/>
              <w:rPr>
                <w:rFonts w:hint="eastAsia"/>
              </w:rPr>
            </w:pPr>
          </w:p>
        </w:tc>
        <w:tc>
          <w:tcPr>
            <w:tcW w:w="630" w:type="dxa"/>
            <w:vMerge w:val="continue"/>
            <w:vAlign w:val="center"/>
          </w:tcPr>
          <w:p>
            <w:pPr>
              <w:pStyle w:val="0"/>
              <w:rPr>
                <w:rFonts w:hint="eastAsia" w:ascii="メイリオ" w:hAnsi="メイリオ" w:eastAsia="メイリオ"/>
              </w:rPr>
            </w:pPr>
          </w:p>
        </w:tc>
        <w:tc>
          <w:tcPr>
            <w:tcW w:w="1680" w:type="dxa"/>
            <w:vMerge w:val="continue"/>
            <w:tcBorders>
              <w:top w:val="none" w:color="auto" w:sz="0" w:space="0"/>
              <w:left w:val="none" w:color="auto" w:sz="0" w:space="0"/>
              <w:bottom w:val="none" w:color="auto" w:sz="0" w:space="0"/>
              <w:right w:val="single" w:color="000000" w:themeColor="text1" w:sz="18" w:space="0"/>
              <w:tl2br w:val="none" w:color="auto" w:sz="0" w:space="0"/>
              <w:tr2bl w:val="none" w:color="auto" w:sz="0" w:space="0"/>
            </w:tcBorders>
            <w:vAlign w:val="center"/>
          </w:tcPr>
          <w:p>
            <w:pPr>
              <w:pStyle w:val="0"/>
              <w:rPr>
                <w:rFonts w:hint="eastAsia" w:ascii="メイリオ" w:hAnsi="メイリオ" w:eastAsia="メイリオ"/>
              </w:rPr>
            </w:pPr>
          </w:p>
        </w:tc>
      </w:tr>
      <w:tr>
        <w:trPr>
          <w:trHeight w:val="397" w:hRule="atLeast"/>
        </w:trPr>
        <w:tc>
          <w:tcPr>
            <w:tcW w:w="3126" w:type="dxa"/>
            <w:gridSpan w:val="3"/>
            <w:tcBorders>
              <w:top w:val="none" w:color="auto" w:sz="0" w:space="0"/>
              <w:left w:val="single" w:color="000000" w:themeColor="text1" w:sz="18" w:space="0"/>
              <w:bottom w:val="single" w:color="000000" w:themeColor="text1"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振替開始年月日</w:t>
            </w:r>
          </w:p>
        </w:tc>
        <w:tc>
          <w:tcPr>
            <w:tcW w:w="7560" w:type="dxa"/>
            <w:gridSpan w:val="5"/>
            <w:tcBorders>
              <w:top w:val="none" w:color="auto" w:sz="0" w:space="0"/>
              <w:left w:val="none" w:color="auto" w:sz="0" w:space="0"/>
              <w:bottom w:val="single" w:color="000000" w:themeColor="text1" w:sz="18" w:space="0"/>
              <w:right w:val="single" w:color="000000" w:themeColor="text1" w:sz="18" w:space="0"/>
              <w:tl2br w:val="none" w:color="auto" w:sz="0" w:space="0"/>
              <w:tr2bl w:val="none" w:color="auto" w:sz="0" w:space="0"/>
            </w:tcBorders>
            <w:vAlign w:val="center"/>
          </w:tcPr>
          <w:p>
            <w:pPr>
              <w:pStyle w:val="0"/>
              <w:spacing w:line="320" w:lineRule="exact"/>
              <w:jc w:val="both"/>
              <w:rPr>
                <w:rFonts w:hint="eastAsia" w:ascii="メイリオ" w:hAnsi="メイリオ" w:eastAsia="メイリオ"/>
              </w:rPr>
            </w:pPr>
            <w:r>
              <w:rPr>
                <w:rFonts w:hint="eastAsia" w:ascii="メイリオ" w:hAnsi="メイリオ" w:eastAsia="メイリオ"/>
              </w:rPr>
              <w:t>令和　　　　年　　　　月　　　　日</w:t>
            </w:r>
          </w:p>
        </w:tc>
      </w:tr>
    </w:tbl>
    <w:p>
      <w:pPr>
        <w:pStyle w:val="0"/>
        <w:spacing w:line="320" w:lineRule="exact"/>
        <w:jc w:val="left"/>
        <w:rPr>
          <w:rFonts w:hint="eastAsia" w:ascii="メイリオ" w:hAnsi="メイリオ" w:eastAsia="メイリオ"/>
          <w:sz w:val="21"/>
        </w:rPr>
      </w:pPr>
    </w:p>
    <w:p>
      <w:pPr>
        <w:pStyle w:val="0"/>
        <w:spacing w:line="320" w:lineRule="exact"/>
        <w:ind w:firstLineChars="0"/>
        <w:jc w:val="left"/>
        <w:rPr>
          <w:rFonts w:hint="eastAsia" w:ascii="メイリオ" w:hAnsi="メイリオ" w:eastAsia="メイリオ"/>
          <w:sz w:val="21"/>
        </w:rPr>
      </w:pPr>
      <w:r>
        <w:rPr>
          <w:rFonts w:hint="eastAsia" w:ascii="メイリオ" w:hAnsi="メイリオ" w:eastAsia="メイリオ"/>
          <w:sz w:val="21"/>
        </w:rPr>
        <w:t>上記依頼者が納付すべきし尿処理手数料を、下記口座から預貯金口座振替することに同意します。</w:t>
      </w:r>
    </w:p>
    <w:tbl>
      <w:tblPr>
        <w:tblStyle w:val="17"/>
        <w:tblW w:w="10706" w:type="dxa"/>
        <w:jc w:val="left"/>
        <w:tblInd w:w="111" w:type="dxa"/>
        <w:tblLayout w:type="fixed"/>
        <w:tblLook w:firstRow="1" w:lastRow="0" w:firstColumn="1" w:lastColumn="0" w:noHBand="0" w:noVBand="1" w:val="04A0"/>
      </w:tblPr>
      <w:tblGrid>
        <w:gridCol w:w="1246"/>
        <w:gridCol w:w="480"/>
        <w:gridCol w:w="370"/>
        <w:gridCol w:w="110"/>
        <w:gridCol w:w="480"/>
        <w:gridCol w:w="480"/>
        <w:gridCol w:w="623"/>
        <w:gridCol w:w="623"/>
        <w:gridCol w:w="624"/>
        <w:gridCol w:w="1050"/>
        <w:gridCol w:w="660"/>
        <w:gridCol w:w="660"/>
        <w:gridCol w:w="660"/>
        <w:gridCol w:w="660"/>
        <w:gridCol w:w="89"/>
        <w:gridCol w:w="571"/>
        <w:gridCol w:w="660"/>
        <w:gridCol w:w="660"/>
      </w:tblGrid>
      <w:tr>
        <w:trPr>
          <w:trHeight w:val="376" w:hRule="atLeast"/>
        </w:trPr>
        <w:tc>
          <w:tcPr>
            <w:tcW w:w="1246"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spacing w:val="0"/>
                <w:w w:val="60"/>
                <w:fitText w:val="630" w:id="4"/>
              </w:rPr>
              <w:t>口座名義人</w:t>
            </w:r>
          </w:p>
        </w:tc>
        <w:tc>
          <w:tcPr>
            <w:tcW w:w="850" w:type="dxa"/>
            <w:gridSpan w:val="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住所</w:t>
            </w:r>
          </w:p>
        </w:tc>
        <w:tc>
          <w:tcPr>
            <w:tcW w:w="6719" w:type="dxa"/>
            <w:gridSpan w:val="12"/>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160" w:lineRule="exact"/>
              <w:jc w:val="both"/>
              <w:rPr>
                <w:rFonts w:hint="eastAsia" w:ascii="メイリオ" w:hAnsi="メイリオ" w:eastAsia="メイリオ"/>
                <w:sz w:val="12"/>
                <w:vertAlign w:val="baseline"/>
              </w:rPr>
            </w:pPr>
            <w:r>
              <w:rPr>
                <w:rFonts w:hint="eastAsia" w:ascii="メイリオ" w:hAnsi="メイリオ" w:eastAsia="メイリオ"/>
                <w:sz w:val="12"/>
                <w:vertAlign w:val="baseline"/>
              </w:rPr>
              <w:t>〒</w:t>
            </w:r>
          </w:p>
        </w:tc>
        <w:tc>
          <w:tcPr>
            <w:tcW w:w="1891"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20" w:lineRule="exact"/>
              <w:jc w:val="center"/>
              <w:rPr>
                <w:rFonts w:hint="eastAsia" w:ascii="メイリオ" w:hAnsi="メイリオ" w:eastAsia="メイリオ"/>
              </w:rPr>
            </w:pPr>
            <w:r>
              <w:rPr>
                <w:rFonts w:hint="eastAsia" w:ascii="メイリオ" w:hAnsi="メイリオ" w:eastAsia="メイリオ"/>
                <w:spacing w:val="0"/>
                <w:w w:val="78"/>
                <w:fitText w:val="1155" w:id="5"/>
              </w:rPr>
              <w:t>金融機関届出</w:t>
            </w:r>
            <w:r>
              <w:rPr>
                <w:rFonts w:hint="eastAsia" w:ascii="メイリオ" w:hAnsi="メイリオ" w:eastAsia="メイリオ"/>
                <w:spacing w:val="5"/>
                <w:w w:val="78"/>
                <w:fitText w:val="1155" w:id="5"/>
              </w:rPr>
              <w:t>印</w:t>
            </w:r>
          </w:p>
        </w:tc>
      </w:tr>
      <w:tr>
        <w:trPr>
          <w:trHeight w:val="550" w:hRule="atLeast"/>
        </w:trPr>
        <w:tc>
          <w:tcPr>
            <w:tcW w:w="1246"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50" w:type="dxa"/>
            <w:gridSpan w:val="2"/>
            <w:vMerge w:val="continue"/>
            <w:vAlign w:val="center"/>
          </w:tcPr>
          <w:p>
            <w:pPr>
              <w:pStyle w:val="0"/>
              <w:rPr>
                <w:rFonts w:hint="eastAsia"/>
              </w:rPr>
            </w:pPr>
          </w:p>
        </w:tc>
        <w:tc>
          <w:tcPr>
            <w:tcW w:w="6719" w:type="dxa"/>
            <w:gridSpan w:val="1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1" w:type="dxa"/>
            <w:gridSpan w:val="3"/>
            <w:vMerge w:val="restar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20" w:lineRule="exact"/>
              <w:rPr>
                <w:rFonts w:hint="eastAsia"/>
              </w:rPr>
            </w:pPr>
          </w:p>
        </w:tc>
      </w:tr>
      <w:tr>
        <w:trPr>
          <w:trHeight w:val="885" w:hRule="atLeast"/>
        </w:trPr>
        <w:tc>
          <w:tcPr>
            <w:tcW w:w="124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ascii="メイリオ" w:hAnsi="メイリオ" w:eastAsia="メイリオ"/>
              </w:rPr>
            </w:pPr>
          </w:p>
        </w:tc>
        <w:tc>
          <w:tcPr>
            <w:tcW w:w="850"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氏名</w:t>
            </w:r>
          </w:p>
        </w:tc>
        <w:tc>
          <w:tcPr>
            <w:tcW w:w="2940" w:type="dxa"/>
            <w:gridSpan w:val="6"/>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160" w:lineRule="exact"/>
              <w:jc w:val="both"/>
              <w:rPr>
                <w:rFonts w:hint="eastAsia" w:ascii="メイリオ" w:hAnsi="メイリオ" w:eastAsia="メイリオ"/>
                <w:sz w:val="12"/>
              </w:rPr>
            </w:pPr>
            <w:r>
              <w:rPr>
                <w:rFonts w:hint="eastAsia" w:ascii="メイリオ" w:hAnsi="メイリオ" w:eastAsia="メイリオ"/>
                <w:sz w:val="12"/>
              </w:rPr>
              <w:t>フリガナ</w:t>
            </w:r>
          </w:p>
        </w:tc>
        <w:tc>
          <w:tcPr>
            <w:tcW w:w="10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電話</w:t>
            </w:r>
          </w:p>
          <w:p>
            <w:pPr>
              <w:pStyle w:val="0"/>
              <w:spacing w:line="320" w:lineRule="exact"/>
              <w:jc w:val="center"/>
              <w:rPr>
                <w:rFonts w:hint="eastAsia" w:ascii="メイリオ" w:hAnsi="メイリオ" w:eastAsia="メイリオ"/>
              </w:rPr>
            </w:pPr>
            <w:r>
              <w:rPr>
                <w:rFonts w:hint="eastAsia" w:ascii="メイリオ" w:hAnsi="メイリオ" w:eastAsia="メイリオ"/>
              </w:rPr>
              <w:t>番号</w:t>
            </w:r>
          </w:p>
        </w:tc>
        <w:tc>
          <w:tcPr>
            <w:tcW w:w="2729" w:type="dxa"/>
            <w:gridSpan w:val="5"/>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20" w:lineRule="exact"/>
              <w:rPr>
                <w:rFonts w:hint="eastAsia"/>
              </w:rPr>
            </w:pPr>
          </w:p>
        </w:tc>
        <w:tc>
          <w:tcPr>
            <w:tcW w:w="1891" w:type="dxa"/>
            <w:gridSpan w:val="3"/>
            <w:vMerge w:val="continue"/>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37" w:hRule="atLeast"/>
        </w:trPr>
        <w:tc>
          <w:tcPr>
            <w:tcW w:w="1246" w:type="dxa"/>
            <w:vMerge w:val="restart"/>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240" w:lineRule="exact"/>
              <w:rPr>
                <w:rFonts w:hint="eastAsia" w:ascii="メイリオ" w:hAnsi="メイリオ" w:eastAsia="メイリオ"/>
                <w:sz w:val="18"/>
              </w:rPr>
            </w:pPr>
          </w:p>
          <w:p>
            <w:pPr>
              <w:pStyle w:val="0"/>
              <w:spacing w:line="240" w:lineRule="exact"/>
              <w:rPr>
                <w:rFonts w:hint="eastAsia" w:ascii="メイリオ" w:hAnsi="メイリオ" w:eastAsia="メイリオ"/>
              </w:rPr>
            </w:pPr>
            <w:r>
              <w:rPr>
                <w:rFonts w:hint="eastAsia" w:ascii="メイリオ" w:hAnsi="メイリオ" w:eastAsia="メイリオ"/>
                <w:sz w:val="18"/>
              </w:rPr>
              <w:t>金融機関</w:t>
            </w:r>
          </w:p>
        </w:tc>
        <w:tc>
          <w:tcPr>
            <w:tcW w:w="1920" w:type="dxa"/>
            <w:gridSpan w:val="5"/>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金融機関コード</w:t>
            </w:r>
          </w:p>
        </w:tc>
        <w:tc>
          <w:tcPr>
            <w:tcW w:w="1870"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支店コード</w:t>
            </w:r>
          </w:p>
        </w:tc>
        <w:tc>
          <w:tcPr>
            <w:tcW w:w="1050" w:type="dxa"/>
            <w:vMerge w:val="restart"/>
            <w:tcBorders>
              <w:top w:val="single" w:color="auto" w:sz="18"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ascii="メイリオ" w:hAnsi="メイリオ" w:eastAsia="メイリオ"/>
                <w:sz w:val="18"/>
              </w:rPr>
            </w:pPr>
            <w:r>
              <w:rPr>
                <w:rFonts w:hint="eastAsia" w:ascii="メイリオ" w:hAnsi="メイリオ" w:eastAsia="メイリオ"/>
                <w:sz w:val="18"/>
              </w:rPr>
              <w:t>１．普通</w:t>
            </w:r>
          </w:p>
          <w:p>
            <w:pPr>
              <w:pStyle w:val="0"/>
              <w:spacing w:line="300" w:lineRule="exact"/>
              <w:rPr>
                <w:rFonts w:hint="eastAsia" w:ascii="メイリオ" w:hAnsi="メイリオ" w:eastAsia="メイリオ"/>
                <w:sz w:val="18"/>
              </w:rPr>
            </w:pPr>
          </w:p>
          <w:p>
            <w:pPr>
              <w:pStyle w:val="0"/>
              <w:spacing w:line="300" w:lineRule="exact"/>
              <w:rPr>
                <w:rFonts w:hint="eastAsia" w:ascii="メイリオ" w:hAnsi="メイリオ" w:eastAsia="メイリオ"/>
                <w:sz w:val="18"/>
              </w:rPr>
            </w:pPr>
            <w:r>
              <w:rPr>
                <w:rFonts w:hint="eastAsia" w:ascii="メイリオ" w:hAnsi="メイリオ" w:eastAsia="メイリオ"/>
                <w:sz w:val="18"/>
              </w:rPr>
              <w:t>２．当座</w:t>
            </w:r>
          </w:p>
        </w:tc>
        <w:tc>
          <w:tcPr>
            <w:tcW w:w="4620" w:type="dxa"/>
            <w:gridSpan w:val="8"/>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spacing w:val="140"/>
                <w:fitText w:val="1680" w:id="6"/>
              </w:rPr>
              <w:t>口座番</w:t>
            </w:r>
            <w:r>
              <w:rPr>
                <w:rFonts w:hint="eastAsia" w:ascii="メイリオ" w:hAnsi="メイリオ" w:eastAsia="メイリオ"/>
                <w:fitText w:val="1680" w:id="6"/>
              </w:rPr>
              <w:t>号</w:t>
            </w:r>
          </w:p>
        </w:tc>
      </w:tr>
      <w:tr>
        <w:trPr>
          <w:trHeight w:val="613" w:hRule="atLeast"/>
        </w:trPr>
        <w:tc>
          <w:tcPr>
            <w:tcW w:w="1246"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4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480"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4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48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62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62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624"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00" w:lineRule="exact"/>
              <w:rPr>
                <w:rFonts w:hint="eastAsia"/>
              </w:rPr>
            </w:pPr>
          </w:p>
        </w:tc>
        <w:tc>
          <w:tcPr>
            <w:tcW w:w="1050"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6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60" w:type="dxa"/>
            <w:gridSpan w:val="2"/>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6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00" w:lineRule="exact"/>
              <w:rPr>
                <w:rFonts w:hint="eastAsia"/>
              </w:rPr>
            </w:pPr>
          </w:p>
        </w:tc>
        <w:tc>
          <w:tcPr>
            <w:tcW w:w="660"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300" w:lineRule="exact"/>
              <w:rPr>
                <w:rFonts w:hint="eastAsia"/>
              </w:rPr>
            </w:pPr>
          </w:p>
        </w:tc>
      </w:tr>
    </w:tbl>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この口座振替の依頼について承諾したので通知します。</w:t>
      </w:r>
    </w:p>
    <w:tbl>
      <w:tblPr>
        <w:tblStyle w:val="17"/>
        <w:tblpPr w:leftFromText="142" w:rightFromText="142" w:topFromText="0" w:bottomFromText="0" w:vertAnchor="text" w:horzAnchor="text" w:tblpX="8290" w:tblpY="243"/>
        <w:tblW w:w="0" w:type="auto"/>
        <w:tblLayout w:type="fixed"/>
        <w:tblLook w:firstRow="1" w:lastRow="0" w:firstColumn="1" w:lastColumn="0" w:noHBand="0" w:noVBand="1" w:val="04A0"/>
      </w:tblPr>
      <w:tblGrid>
        <w:gridCol w:w="2520"/>
      </w:tblGrid>
      <w:tr>
        <w:trPr>
          <w:trHeight w:val="397" w:hRule="atLeast"/>
        </w:trPr>
        <w:tc>
          <w:tcPr>
            <w:tcW w:w="2520" w:type="dxa"/>
            <w:shd w:val="clear" w:color="auto" w:themeFill="accent1" w:themeFillTint="33" w:themeFillShade="FF"/>
            <w:vAlign w:val="top"/>
          </w:tcPr>
          <w:p>
            <w:pPr>
              <w:pStyle w:val="0"/>
              <w:spacing w:line="320" w:lineRule="exact"/>
              <w:jc w:val="center"/>
              <w:rPr>
                <w:rFonts w:hint="eastAsia"/>
              </w:rPr>
            </w:pPr>
            <w:r>
              <w:rPr>
                <w:rFonts w:hint="eastAsia" w:ascii="メイリオ" w:hAnsi="メイリオ" w:eastAsia="メイリオ"/>
                <w:sz w:val="22"/>
              </w:rPr>
              <w:t>取扱店日附印</w:t>
            </w:r>
          </w:p>
        </w:tc>
      </w:tr>
      <w:tr>
        <w:trPr>
          <w:trHeight w:val="2118" w:hRule="atLeast"/>
        </w:trPr>
        <w:tc>
          <w:tcPr>
            <w:tcW w:w="2520" w:type="dxa"/>
            <w:vAlign w:val="top"/>
          </w:tcPr>
          <w:p>
            <w:pPr>
              <w:pStyle w:val="0"/>
              <w:rPr>
                <w:rFonts w:hint="eastAsia"/>
              </w:rPr>
            </w:pPr>
          </w:p>
        </w:tc>
      </w:tr>
    </w:tbl>
    <w:p>
      <w:pPr>
        <w:pStyle w:val="0"/>
        <w:spacing w:line="320" w:lineRule="exact"/>
        <w:ind w:firstLine="420" w:firstLineChars="200"/>
        <w:jc w:val="left"/>
        <w:rPr>
          <w:rFonts w:hint="eastAsia" w:ascii="メイリオ" w:hAnsi="メイリオ" w:eastAsia="メイリオ"/>
          <w:sz w:val="21"/>
        </w:rPr>
      </w:pPr>
    </w:p>
    <w:p>
      <w:pPr>
        <w:pStyle w:val="0"/>
        <w:spacing w:line="32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令和　　　年　　　　月　　　　　日</w:t>
      </w:r>
    </w:p>
    <w:p>
      <w:pPr>
        <w:pStyle w:val="0"/>
        <w:spacing w:line="32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秩父広域市町村圏組合指定金融機関</w:t>
      </w:r>
    </w:p>
    <w:p>
      <w:pPr>
        <w:pStyle w:val="0"/>
        <w:spacing w:line="320" w:lineRule="exact"/>
        <w:ind w:firstLine="420" w:firstLineChars="200"/>
        <w:jc w:val="left"/>
        <w:rPr>
          <w:rFonts w:hint="eastAsia" w:ascii="メイリオ" w:hAnsi="メイリオ" w:eastAsia="メイリオ"/>
          <w:sz w:val="21"/>
        </w:rPr>
      </w:pPr>
      <w:r>
        <w:rPr>
          <w:rFonts w:hint="eastAsia" w:ascii="メイリオ" w:hAnsi="メイリオ" w:eastAsia="メイリオ"/>
          <w:sz w:val="21"/>
        </w:rPr>
        <w:t>秩父広域市町村圏組合収納代理金融機関</w:t>
      </w:r>
    </w:p>
    <w:p>
      <w:pPr>
        <w:pStyle w:val="0"/>
        <w:spacing w:line="320" w:lineRule="exact"/>
        <w:ind w:firstLine="420" w:firstLineChars="200"/>
        <w:jc w:val="left"/>
        <w:rPr>
          <w:rFonts w:hint="eastAsia" w:ascii="メイリオ" w:hAnsi="メイリオ" w:eastAsia="メイリオ"/>
          <w:sz w:val="21"/>
        </w:rPr>
      </w:pPr>
    </w:p>
    <w:p>
      <w:pPr>
        <w:pStyle w:val="0"/>
        <w:spacing w:line="320" w:lineRule="exact"/>
        <w:ind w:firstLine="420" w:firstLineChars="200"/>
        <w:jc w:val="left"/>
        <w:rPr>
          <w:rFonts w:hint="eastAsia" w:ascii="メイリオ" w:hAnsi="メイリオ" w:eastAsia="メイリオ"/>
          <w:sz w:val="21"/>
        </w:rPr>
      </w:pPr>
    </w:p>
    <w:p>
      <w:pPr>
        <w:pStyle w:val="0"/>
        <w:spacing w:line="320" w:lineRule="exact"/>
        <w:ind w:left="0" w:leftChars="0" w:firstLine="420" w:firstLineChars="200"/>
        <w:jc w:val="left"/>
        <w:rPr>
          <w:rFonts w:hint="eastAsia" w:ascii="メイリオ" w:hAnsi="メイリオ" w:eastAsia="メイリオ"/>
          <w:sz w:val="21"/>
          <w:u w:val="single" w:color="000000"/>
        </w:rPr>
      </w:pPr>
      <w:r>
        <w:rPr>
          <w:rFonts w:hint="eastAsia" w:ascii="メイリオ" w:hAnsi="メイリオ" w:eastAsia="メイリオ"/>
          <w:sz w:val="21"/>
          <w:u w:val="single" w:color="000000"/>
        </w:rPr>
        <w:t>店名　　　　　　　　　　　　　　　　　　　　　　　　　</w:t>
      </w:r>
      <w:r>
        <w:rPr>
          <w:rFonts w:hint="eastAsia"/>
        </w:rPr>
        <w:fldChar w:fldCharType="begin"/>
      </w:r>
      <w:r>
        <w:rPr>
          <w:rFonts w:hint="eastAsia"/>
        </w:rPr>
        <w:instrText>eq \o\ac(</w:instrText>
      </w:r>
      <w:r>
        <w:rPr>
          <w:rFonts w:hint="eastAsia" w:ascii="メイリオ" w:hAnsi="メイリオ" w:eastAsia="メイリオ"/>
          <w:position w:val="-4"/>
          <w:sz w:val="31"/>
          <w:u w:val="single" w:color="000000"/>
        </w:rPr>
        <w:instrText>○</w:instrText>
      </w:r>
      <w:r>
        <w:rPr>
          <w:rFonts w:hint="eastAsia"/>
        </w:rPr>
        <w:instrText>,</w:instrText>
      </w:r>
      <w:r>
        <w:rPr>
          <w:rFonts w:hint="eastAsia" w:ascii="メイリオ" w:hAnsi="メイリオ" w:eastAsia="メイリオ"/>
          <w:sz w:val="21"/>
          <w:u w:val="single" w:color="000000"/>
        </w:rPr>
        <w:instrText>印</w:instrText>
      </w:r>
      <w:r>
        <w:rPr>
          <w:rFonts w:hint="eastAsia"/>
        </w:rPr>
        <w:instrText>)</w:instrText>
      </w:r>
      <w:r>
        <w:rPr>
          <w:rFonts w:hint="eastAsia"/>
        </w:rPr>
        <w:fldChar w:fldCharType="end"/>
      </w: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278765</wp:posOffset>
                </wp:positionH>
                <wp:positionV relativeFrom="paragraph">
                  <wp:posOffset>29845</wp:posOffset>
                </wp:positionV>
                <wp:extent cx="6082665" cy="484441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6082665" cy="48444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320" w:hanging="320" w:hangingChars="200"/>
                              <w:rPr>
                                <w:rFonts w:hint="eastAsia"/>
                                <w:sz w:val="28"/>
                              </w:rPr>
                            </w:pPr>
                          </w:p>
                          <w:p>
                            <w:pPr>
                              <w:pStyle w:val="0"/>
                              <w:spacing w:line="240" w:lineRule="auto"/>
                              <w:ind w:left="320" w:hanging="320" w:hangingChars="200"/>
                              <w:rPr>
                                <w:rFonts w:hint="eastAsia"/>
                                <w:sz w:val="28"/>
                              </w:rPr>
                            </w:pPr>
                          </w:p>
                          <w:p>
                            <w:pPr>
                              <w:pStyle w:val="0"/>
                              <w:spacing w:line="440" w:lineRule="exact"/>
                              <w:ind w:left="320" w:hanging="320" w:hangingChars="200"/>
                              <w:rPr>
                                <w:rFonts w:hint="eastAsia"/>
                                <w:sz w:val="24"/>
                              </w:rPr>
                            </w:pPr>
                            <w:r>
                              <w:rPr>
                                <w:rFonts w:hint="eastAsia" w:ascii="メイリオ" w:hAnsi="メイリオ" w:eastAsia="メイリオ"/>
                                <w:sz w:val="24"/>
                              </w:rPr>
                              <w:t>１、　貴店に秩父広域市町村圏組合から送付されたし尿処理手数料の請求については、請求金額を指定預貯金口座から引き落とし支払って下さい。この際引き落としたことの通知は不要です。</w:t>
                            </w:r>
                          </w:p>
                          <w:p>
                            <w:pPr>
                              <w:pStyle w:val="0"/>
                              <w:spacing w:line="440" w:lineRule="exact"/>
                              <w:ind w:left="320" w:hanging="320" w:hangingChars="200"/>
                              <w:rPr>
                                <w:rFonts w:hint="eastAsia"/>
                                <w:sz w:val="24"/>
                              </w:rPr>
                            </w:pPr>
                            <w:r>
                              <w:rPr>
                                <w:rFonts w:hint="eastAsia" w:ascii="メイリオ" w:hAnsi="メイリオ" w:eastAsia="メイリオ"/>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pPr>
                              <w:pStyle w:val="0"/>
                              <w:spacing w:line="440" w:lineRule="exact"/>
                              <w:ind w:left="320" w:hanging="320" w:hangingChars="200"/>
                              <w:rPr>
                                <w:rFonts w:hint="eastAsia"/>
                                <w:sz w:val="24"/>
                              </w:rPr>
                            </w:pPr>
                            <w:r>
                              <w:rPr>
                                <w:rFonts w:hint="eastAsia" w:ascii="メイリオ" w:hAnsi="メイリオ" w:eastAsia="メイリオ"/>
                                <w:sz w:val="24"/>
                              </w:rPr>
                              <w:t>３、預貯金口座残高（当座貸越利用できる範囲内の金額を含む）が振替（払込み）日において請求金額に不足するときは、私に通知することなく振替手続きを中止されても異議ありません。</w:t>
                            </w:r>
                          </w:p>
                          <w:p>
                            <w:pPr>
                              <w:pStyle w:val="0"/>
                              <w:spacing w:line="440" w:lineRule="exact"/>
                              <w:ind w:left="320" w:hanging="320" w:hangingChars="200"/>
                              <w:rPr>
                                <w:rFonts w:hint="eastAsia"/>
                                <w:sz w:val="24"/>
                              </w:rPr>
                            </w:pPr>
                            <w:r>
                              <w:rPr>
                                <w:rFonts w:hint="eastAsia" w:ascii="メイリオ" w:hAnsi="メイリオ" w:eastAsia="メイリオ"/>
                                <w:sz w:val="24"/>
                              </w:rPr>
                              <w:t>４、この依頼による預貯金口座振替契約は、当事者双方が解除権を有するものとし、契約が解除されたときは貴店は秩父広域市町村圏組合へその旨を通知して下さい。</w:t>
                            </w:r>
                          </w:p>
                          <w:p>
                            <w:pPr>
                              <w:pStyle w:val="0"/>
                              <w:spacing w:line="440" w:lineRule="exact"/>
                              <w:ind w:left="560" w:hanging="560" w:hangingChars="200"/>
                              <w:rPr>
                                <w:rFonts w:hint="eastAsia"/>
                                <w:sz w:val="24"/>
                              </w:rPr>
                            </w:pPr>
                            <w:r>
                              <w:rPr>
                                <w:rFonts w:hint="eastAsia" w:ascii="メイリオ" w:hAnsi="メイリオ" w:eastAsia="メイリオ"/>
                                <w:sz w:val="24"/>
                              </w:rPr>
                              <w:t>５、この預貯金口座振替について紛議が生じても貴店の責めによる場合を除き一切迷惑をかけません。</w:t>
                            </w:r>
                          </w:p>
                          <w:p>
                            <w:pPr>
                              <w:pStyle w:val="0"/>
                              <w:spacing w:line="440" w:lineRule="exact"/>
                              <w:ind w:left="560" w:hanging="560" w:hangingChars="200"/>
                              <w:rPr>
                                <w:rFonts w:hint="eastAsia"/>
                                <w:sz w:val="24"/>
                              </w:rPr>
                            </w:pPr>
                            <w:r>
                              <w:rPr>
                                <w:rFonts w:hint="eastAsia" w:ascii="メイリオ" w:hAnsi="メイリオ" w:eastAsia="メイリオ"/>
                                <w:sz w:val="24"/>
                              </w:rPr>
                              <w:t>６、還付金が発生したときは、依頼口座へ振り込んで下さい。</w:t>
                            </w:r>
                          </w:p>
                          <w:p>
                            <w:pPr>
                              <w:pStyle w:val="0"/>
                              <w:spacing w:line="440" w:lineRule="exact"/>
                              <w:rPr>
                                <w:rFonts w:hint="eastAsia"/>
                                <w:sz w:val="28"/>
                              </w:rPr>
                            </w:pPr>
                          </w:p>
                          <w:p>
                            <w:pPr>
                              <w:pStyle w:val="0"/>
                              <w:spacing w:line="440" w:lineRule="exact"/>
                              <w:rPr>
                                <w:rFonts w:hint="eastAsia"/>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381.45pt;mso-wrap-distance-top:0pt;width:478.95pt;mso-wrap-distance-left:16pt;margin-left:21.95pt;z-index:3;"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ind w:left="320" w:hanging="320" w:hangingChars="200"/>
                        <w:rPr>
                          <w:rFonts w:hint="eastAsia"/>
                          <w:sz w:val="28"/>
                        </w:rPr>
                      </w:pPr>
                    </w:p>
                    <w:p>
                      <w:pPr>
                        <w:pStyle w:val="0"/>
                        <w:spacing w:line="240" w:lineRule="auto"/>
                        <w:ind w:left="320" w:hanging="320" w:hangingChars="200"/>
                        <w:rPr>
                          <w:rFonts w:hint="eastAsia"/>
                          <w:sz w:val="28"/>
                        </w:rPr>
                      </w:pPr>
                    </w:p>
                    <w:p>
                      <w:pPr>
                        <w:pStyle w:val="0"/>
                        <w:spacing w:line="440" w:lineRule="exact"/>
                        <w:ind w:left="320" w:hanging="320" w:hangingChars="200"/>
                        <w:rPr>
                          <w:rFonts w:hint="eastAsia"/>
                          <w:sz w:val="24"/>
                        </w:rPr>
                      </w:pPr>
                      <w:r>
                        <w:rPr>
                          <w:rFonts w:hint="eastAsia" w:ascii="メイリオ" w:hAnsi="メイリオ" w:eastAsia="メイリオ"/>
                          <w:sz w:val="24"/>
                        </w:rPr>
                        <w:t>１、　貴店に秩父広域市町村圏組合から送付されたし尿処理手数料の請求については、請求金額を指定預貯金口座から引き落とし支払って下さい。この際引き落としたことの通知は不要です。</w:t>
                      </w:r>
                    </w:p>
                    <w:p>
                      <w:pPr>
                        <w:pStyle w:val="0"/>
                        <w:spacing w:line="440" w:lineRule="exact"/>
                        <w:ind w:left="320" w:hanging="320" w:hangingChars="200"/>
                        <w:rPr>
                          <w:rFonts w:hint="eastAsia"/>
                          <w:sz w:val="24"/>
                        </w:rPr>
                      </w:pPr>
                      <w:r>
                        <w:rPr>
                          <w:rFonts w:hint="eastAsia" w:ascii="メイリオ" w:hAnsi="メイリオ" w:eastAsia="メイリオ"/>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pPr>
                        <w:pStyle w:val="0"/>
                        <w:spacing w:line="440" w:lineRule="exact"/>
                        <w:ind w:left="320" w:hanging="320" w:hangingChars="200"/>
                        <w:rPr>
                          <w:rFonts w:hint="eastAsia"/>
                          <w:sz w:val="24"/>
                        </w:rPr>
                      </w:pPr>
                      <w:r>
                        <w:rPr>
                          <w:rFonts w:hint="eastAsia" w:ascii="メイリオ" w:hAnsi="メイリオ" w:eastAsia="メイリオ"/>
                          <w:sz w:val="24"/>
                        </w:rPr>
                        <w:t>３、預貯金口座残高（当座貸越利用できる範囲内の金額を含む）が振替（払込み）日において請求金額に不足するときは、私に通知することなく振替手続きを中止されても異議ありません。</w:t>
                      </w:r>
                    </w:p>
                    <w:p>
                      <w:pPr>
                        <w:pStyle w:val="0"/>
                        <w:spacing w:line="440" w:lineRule="exact"/>
                        <w:ind w:left="320" w:hanging="320" w:hangingChars="200"/>
                        <w:rPr>
                          <w:rFonts w:hint="eastAsia"/>
                          <w:sz w:val="24"/>
                        </w:rPr>
                      </w:pPr>
                      <w:r>
                        <w:rPr>
                          <w:rFonts w:hint="eastAsia" w:ascii="メイリオ" w:hAnsi="メイリオ" w:eastAsia="メイリオ"/>
                          <w:sz w:val="24"/>
                        </w:rPr>
                        <w:t>４、この依頼による預貯金口座振替契約は、当事者双方が解除権を有するものとし、契約が解除されたときは貴店は秩父広域市町村圏組合へその旨を通知して下さい。</w:t>
                      </w:r>
                    </w:p>
                    <w:p>
                      <w:pPr>
                        <w:pStyle w:val="0"/>
                        <w:spacing w:line="440" w:lineRule="exact"/>
                        <w:ind w:left="560" w:hanging="560" w:hangingChars="200"/>
                        <w:rPr>
                          <w:rFonts w:hint="eastAsia"/>
                          <w:sz w:val="24"/>
                        </w:rPr>
                      </w:pPr>
                      <w:r>
                        <w:rPr>
                          <w:rFonts w:hint="eastAsia" w:ascii="メイリオ" w:hAnsi="メイリオ" w:eastAsia="メイリオ"/>
                          <w:sz w:val="24"/>
                        </w:rPr>
                        <w:t>５、この預貯金口座振替について紛議が生じても貴店の責めによる場合を除き一切迷惑をかけません。</w:t>
                      </w:r>
                    </w:p>
                    <w:p>
                      <w:pPr>
                        <w:pStyle w:val="0"/>
                        <w:spacing w:line="440" w:lineRule="exact"/>
                        <w:ind w:left="560" w:hanging="560" w:hangingChars="200"/>
                        <w:rPr>
                          <w:rFonts w:hint="eastAsia"/>
                          <w:sz w:val="24"/>
                        </w:rPr>
                      </w:pPr>
                      <w:r>
                        <w:rPr>
                          <w:rFonts w:hint="eastAsia" w:ascii="メイリオ" w:hAnsi="メイリオ" w:eastAsia="メイリオ"/>
                          <w:sz w:val="24"/>
                        </w:rPr>
                        <w:t>６、還付金が発生したときは、依頼口座へ振り込んで下さい。</w:t>
                      </w:r>
                    </w:p>
                    <w:p>
                      <w:pPr>
                        <w:pStyle w:val="0"/>
                        <w:spacing w:line="440" w:lineRule="exact"/>
                        <w:rPr>
                          <w:rFonts w:hint="eastAsia"/>
                          <w:sz w:val="28"/>
                        </w:rPr>
                      </w:pPr>
                    </w:p>
                    <w:p>
                      <w:pPr>
                        <w:pStyle w:val="0"/>
                        <w:spacing w:line="440" w:lineRule="exact"/>
                        <w:rPr>
                          <w:rFonts w:hint="eastAsia"/>
                          <w:sz w:val="28"/>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7534275</wp:posOffset>
                </wp:positionH>
                <wp:positionV relativeFrom="paragraph">
                  <wp:posOffset>29845</wp:posOffset>
                </wp:positionV>
                <wp:extent cx="6068695" cy="479171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6068695" cy="47917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320" w:hanging="320" w:hangingChars="200"/>
                              <w:rPr>
                                <w:rFonts w:hint="eastAsia"/>
                                <w:sz w:val="28"/>
                              </w:rPr>
                            </w:pPr>
                          </w:p>
                          <w:p>
                            <w:pPr>
                              <w:pStyle w:val="0"/>
                              <w:spacing w:line="240" w:lineRule="auto"/>
                              <w:ind w:left="320" w:hanging="320" w:hangingChars="200"/>
                              <w:rPr>
                                <w:rFonts w:hint="eastAsia"/>
                                <w:sz w:val="28"/>
                              </w:rPr>
                            </w:pPr>
                          </w:p>
                          <w:p>
                            <w:pPr>
                              <w:pStyle w:val="0"/>
                              <w:spacing w:line="440" w:lineRule="exact"/>
                              <w:ind w:left="320" w:hanging="320" w:hangingChars="200"/>
                              <w:rPr>
                                <w:rFonts w:hint="eastAsia"/>
                                <w:sz w:val="24"/>
                              </w:rPr>
                            </w:pPr>
                            <w:r>
                              <w:rPr>
                                <w:rFonts w:hint="eastAsia" w:ascii="メイリオ" w:hAnsi="メイリオ" w:eastAsia="メイリオ"/>
                                <w:sz w:val="24"/>
                              </w:rPr>
                              <w:t>１、　貴店に秩父広域市町村圏組合から送付されたし尿処理手数料の請求については、請求金額を指定預貯金口座から引き落とし支払って下さい。この際引き落としたことの通知は不要です。</w:t>
                            </w:r>
                          </w:p>
                          <w:p>
                            <w:pPr>
                              <w:pStyle w:val="0"/>
                              <w:spacing w:line="440" w:lineRule="exact"/>
                              <w:ind w:left="320" w:hanging="320" w:hangingChars="200"/>
                              <w:rPr>
                                <w:rFonts w:hint="eastAsia"/>
                                <w:sz w:val="24"/>
                              </w:rPr>
                            </w:pPr>
                            <w:r>
                              <w:rPr>
                                <w:rFonts w:hint="eastAsia" w:ascii="メイリオ" w:hAnsi="メイリオ" w:eastAsia="メイリオ"/>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pPr>
                              <w:pStyle w:val="0"/>
                              <w:spacing w:line="440" w:lineRule="exact"/>
                              <w:ind w:left="320" w:hanging="320" w:hangingChars="200"/>
                              <w:rPr>
                                <w:rFonts w:hint="eastAsia"/>
                                <w:sz w:val="24"/>
                              </w:rPr>
                            </w:pPr>
                            <w:r>
                              <w:rPr>
                                <w:rFonts w:hint="eastAsia" w:ascii="メイリオ" w:hAnsi="メイリオ" w:eastAsia="メイリオ"/>
                                <w:sz w:val="24"/>
                              </w:rPr>
                              <w:t>３、預貯金口座残高（当座貸越利用できる範囲内の金額を含む）が振替（払込み）日において請求金額に不足するときは、私に通知することなく振替手続きを中止されても異議ありません。</w:t>
                            </w:r>
                          </w:p>
                          <w:p>
                            <w:pPr>
                              <w:pStyle w:val="0"/>
                              <w:spacing w:line="440" w:lineRule="exact"/>
                              <w:ind w:left="320" w:hanging="320" w:hangingChars="200"/>
                              <w:rPr>
                                <w:rFonts w:hint="eastAsia"/>
                                <w:sz w:val="24"/>
                              </w:rPr>
                            </w:pPr>
                            <w:r>
                              <w:rPr>
                                <w:rFonts w:hint="eastAsia" w:ascii="メイリオ" w:hAnsi="メイリオ" w:eastAsia="メイリオ"/>
                                <w:sz w:val="24"/>
                              </w:rPr>
                              <w:t>４、この依頼による預貯金口座振替契約は、当事者双方が解除権を有するものとし、契約が解除されたときは貴店は秩父広域市町村圏組合へその旨を通知して下さい。</w:t>
                            </w:r>
                          </w:p>
                          <w:p>
                            <w:pPr>
                              <w:pStyle w:val="0"/>
                              <w:spacing w:line="440" w:lineRule="exact"/>
                              <w:ind w:left="560" w:hanging="560" w:hangingChars="200"/>
                              <w:rPr>
                                <w:rFonts w:hint="eastAsia"/>
                                <w:sz w:val="24"/>
                              </w:rPr>
                            </w:pPr>
                            <w:r>
                              <w:rPr>
                                <w:rFonts w:hint="eastAsia" w:ascii="メイリオ" w:hAnsi="メイリオ" w:eastAsia="メイリオ"/>
                                <w:sz w:val="24"/>
                              </w:rPr>
                              <w:t>５、この預貯金口座振替について紛議が生じても貴店の責めによる場合を除き一切迷惑をかけません。</w:t>
                            </w:r>
                          </w:p>
                          <w:p>
                            <w:pPr>
                              <w:pStyle w:val="0"/>
                              <w:spacing w:line="440" w:lineRule="exact"/>
                              <w:ind w:left="560" w:hanging="560" w:hangingChars="200"/>
                              <w:rPr>
                                <w:rFonts w:hint="eastAsia"/>
                                <w:sz w:val="24"/>
                              </w:rPr>
                            </w:pPr>
                            <w:r>
                              <w:rPr>
                                <w:rFonts w:hint="eastAsia" w:ascii="メイリオ" w:hAnsi="メイリオ" w:eastAsia="メイリオ"/>
                                <w:sz w:val="24"/>
                              </w:rPr>
                              <w:t>６、還付金が発生したときは、依頼口座へ振り込んで下さい。</w:t>
                            </w:r>
                          </w:p>
                          <w:p>
                            <w:pPr>
                              <w:pStyle w:val="0"/>
                              <w:spacing w:line="440" w:lineRule="exact"/>
                              <w:rPr>
                                <w:rFonts w:hint="eastAsia"/>
                                <w:sz w:val="28"/>
                              </w:rPr>
                            </w:pPr>
                          </w:p>
                          <w:p>
                            <w:pPr>
                              <w:pStyle w:val="0"/>
                              <w:spacing w:line="440" w:lineRule="exact"/>
                              <w:rPr>
                                <w:rFonts w:hint="eastAsia"/>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35pt;mso-position-vertical-relative:text;mso-position-horizontal-relative:text;position:absolute;height:377.3pt;mso-wrap-distance-top:0pt;width:477.85pt;mso-wrap-distance-left:16pt;margin-left:593.25pt;z-index:5;"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ind w:left="320" w:hanging="320" w:hangingChars="200"/>
                        <w:rPr>
                          <w:rFonts w:hint="eastAsia"/>
                          <w:sz w:val="28"/>
                        </w:rPr>
                      </w:pPr>
                    </w:p>
                    <w:p>
                      <w:pPr>
                        <w:pStyle w:val="0"/>
                        <w:spacing w:line="240" w:lineRule="auto"/>
                        <w:ind w:left="320" w:hanging="320" w:hangingChars="200"/>
                        <w:rPr>
                          <w:rFonts w:hint="eastAsia"/>
                          <w:sz w:val="28"/>
                        </w:rPr>
                      </w:pPr>
                    </w:p>
                    <w:p>
                      <w:pPr>
                        <w:pStyle w:val="0"/>
                        <w:spacing w:line="440" w:lineRule="exact"/>
                        <w:ind w:left="320" w:hanging="320" w:hangingChars="200"/>
                        <w:rPr>
                          <w:rFonts w:hint="eastAsia"/>
                          <w:sz w:val="24"/>
                        </w:rPr>
                      </w:pPr>
                      <w:r>
                        <w:rPr>
                          <w:rFonts w:hint="eastAsia" w:ascii="メイリオ" w:hAnsi="メイリオ" w:eastAsia="メイリオ"/>
                          <w:sz w:val="24"/>
                        </w:rPr>
                        <w:t>１、　貴店に秩父広域市町村圏組合から送付されたし尿処理手数料の請求については、請求金額を指定預貯金口座から引き落とし支払って下さい。この際引き落としたことの通知は不要です。</w:t>
                      </w:r>
                    </w:p>
                    <w:p>
                      <w:pPr>
                        <w:pStyle w:val="0"/>
                        <w:spacing w:line="440" w:lineRule="exact"/>
                        <w:ind w:left="320" w:hanging="320" w:hangingChars="200"/>
                        <w:rPr>
                          <w:rFonts w:hint="eastAsia"/>
                          <w:sz w:val="24"/>
                        </w:rPr>
                      </w:pPr>
                      <w:r>
                        <w:rPr>
                          <w:rFonts w:hint="eastAsia" w:ascii="メイリオ" w:hAnsi="メイリオ" w:eastAsia="メイリオ"/>
                          <w:sz w:val="24"/>
                        </w:rPr>
                        <w:t>２、支払い手続きについては、預貯金規定又は当座預貯金規定にかかわらず、預貯金通帳及び預貯金払戻請求書の提出又は小切手の振り出しはしませんので、貴店の所定の方法で取り扱って下さい。</w:t>
                      </w:r>
                    </w:p>
                    <w:p>
                      <w:pPr>
                        <w:pStyle w:val="0"/>
                        <w:spacing w:line="440" w:lineRule="exact"/>
                        <w:ind w:left="320" w:hanging="320" w:hangingChars="200"/>
                        <w:rPr>
                          <w:rFonts w:hint="eastAsia"/>
                          <w:sz w:val="24"/>
                        </w:rPr>
                      </w:pPr>
                      <w:r>
                        <w:rPr>
                          <w:rFonts w:hint="eastAsia" w:ascii="メイリオ" w:hAnsi="メイリオ" w:eastAsia="メイリオ"/>
                          <w:sz w:val="24"/>
                        </w:rPr>
                        <w:t>３、預貯金口座残高（当座貸越利用できる範囲内の金額を含む）が振替（払込み）日において請求金額に不足するときは、私に通知することなく振替手続きを中止されても異議ありません。</w:t>
                      </w:r>
                    </w:p>
                    <w:p>
                      <w:pPr>
                        <w:pStyle w:val="0"/>
                        <w:spacing w:line="440" w:lineRule="exact"/>
                        <w:ind w:left="320" w:hanging="320" w:hangingChars="200"/>
                        <w:rPr>
                          <w:rFonts w:hint="eastAsia"/>
                          <w:sz w:val="24"/>
                        </w:rPr>
                      </w:pPr>
                      <w:r>
                        <w:rPr>
                          <w:rFonts w:hint="eastAsia" w:ascii="メイリオ" w:hAnsi="メイリオ" w:eastAsia="メイリオ"/>
                          <w:sz w:val="24"/>
                        </w:rPr>
                        <w:t>４、この依頼による預貯金口座振替契約は、当事者双方が解除権を有するものとし、契約が解除されたときは貴店は秩父広域市町村圏組合へその旨を通知して下さい。</w:t>
                      </w:r>
                    </w:p>
                    <w:p>
                      <w:pPr>
                        <w:pStyle w:val="0"/>
                        <w:spacing w:line="440" w:lineRule="exact"/>
                        <w:ind w:left="560" w:hanging="560" w:hangingChars="200"/>
                        <w:rPr>
                          <w:rFonts w:hint="eastAsia"/>
                          <w:sz w:val="24"/>
                        </w:rPr>
                      </w:pPr>
                      <w:r>
                        <w:rPr>
                          <w:rFonts w:hint="eastAsia" w:ascii="メイリオ" w:hAnsi="メイリオ" w:eastAsia="メイリオ"/>
                          <w:sz w:val="24"/>
                        </w:rPr>
                        <w:t>５、この預貯金口座振替について紛議が生じても貴店の責めによる場合を除き一切迷惑をかけません。</w:t>
                      </w:r>
                    </w:p>
                    <w:p>
                      <w:pPr>
                        <w:pStyle w:val="0"/>
                        <w:spacing w:line="440" w:lineRule="exact"/>
                        <w:ind w:left="560" w:hanging="560" w:hangingChars="200"/>
                        <w:rPr>
                          <w:rFonts w:hint="eastAsia"/>
                          <w:sz w:val="24"/>
                        </w:rPr>
                      </w:pPr>
                      <w:r>
                        <w:rPr>
                          <w:rFonts w:hint="eastAsia" w:ascii="メイリオ" w:hAnsi="メイリオ" w:eastAsia="メイリオ"/>
                          <w:sz w:val="24"/>
                        </w:rPr>
                        <w:t>６、還付金が発生したときは、依頼口座へ振り込んで下さい。</w:t>
                      </w:r>
                    </w:p>
                    <w:p>
                      <w:pPr>
                        <w:pStyle w:val="0"/>
                        <w:spacing w:line="440" w:lineRule="exact"/>
                        <w:rPr>
                          <w:rFonts w:hint="eastAsia"/>
                          <w:sz w:val="28"/>
                        </w:rPr>
                      </w:pPr>
                    </w:p>
                    <w:p>
                      <w:pPr>
                        <w:pStyle w:val="0"/>
                        <w:spacing w:line="440" w:lineRule="exact"/>
                        <w:rPr>
                          <w:rFonts w:hint="eastAsia"/>
                          <w:sz w:val="28"/>
                        </w:rPr>
                      </w:pPr>
                    </w:p>
                  </w:txbxContent>
                </v:textbox>
                <v:imagedata o:title=""/>
                <w10:wrap type="none" anchorx="text" anchory="text"/>
              </v:shape>
            </w:pict>
          </mc:Fallback>
        </mc:AlternateContent>
      </w: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p>
    <w:p>
      <w:pPr>
        <w:pStyle w:val="0"/>
        <w:spacing w:line="320" w:lineRule="exact"/>
        <w:ind w:firstLine="420" w:firstLineChars="200"/>
        <w:jc w:val="center"/>
        <w:rPr>
          <w:rFonts w:hint="eastAsia" w:ascii="メイリオ" w:hAnsi="メイリオ" w:eastAsia="メイリオ"/>
          <w:sz w:val="21"/>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383540</wp:posOffset>
                </wp:positionH>
                <wp:positionV relativeFrom="paragraph">
                  <wp:posOffset>2022475</wp:posOffset>
                </wp:positionV>
                <wp:extent cx="5909945" cy="195707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909945" cy="1957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本依頼書で口座振替をお申し込みいただける金融機関</w:t>
                            </w:r>
                            <w:r>
                              <w:rPr>
                                <w:rFonts w:hint="eastAsia" w:ascii="メイリオ" w:hAnsi="メイリオ" w:eastAsia="メイリオ"/>
                                <w:b w:val="1"/>
                                <w:sz w:val="24"/>
                              </w:rPr>
                              <w:t>~</w:t>
                            </w:r>
                          </w:p>
                          <w:p>
                            <w:pPr>
                              <w:pStyle w:val="0"/>
                              <w:jc w:val="center"/>
                              <w:rPr>
                                <w:rFonts w:hint="eastAsia" w:ascii="メイリオ" w:hAnsi="メイリオ" w:eastAsia="メイリオ"/>
                                <w:sz w:val="24"/>
                              </w:rPr>
                            </w:pPr>
                            <w:r>
                              <w:rPr>
                                <w:rFonts w:hint="eastAsia" w:ascii="メイリオ" w:hAnsi="メイリオ" w:eastAsia="メイリオ"/>
                                <w:sz w:val="24"/>
                              </w:rPr>
                              <w:t>埼玉りそな銀行　　足利銀行</w:t>
                            </w:r>
                          </w:p>
                          <w:p>
                            <w:pPr>
                              <w:pStyle w:val="0"/>
                              <w:ind w:left="0" w:leftChars="0" w:firstLine="2400" w:firstLineChars="1000"/>
                              <w:rPr>
                                <w:rFonts w:hint="eastAsia" w:ascii="メイリオ" w:hAnsi="メイリオ" w:eastAsia="メイリオ"/>
                                <w:sz w:val="24"/>
                              </w:rPr>
                            </w:pPr>
                            <w:r>
                              <w:rPr>
                                <w:rFonts w:hint="eastAsia" w:ascii="メイリオ" w:hAnsi="メイリオ" w:eastAsia="メイリオ"/>
                                <w:sz w:val="24"/>
                              </w:rPr>
                              <w:t>埼玉信用組合　　　ちちぶ農業協同組合　</w:t>
                            </w:r>
                          </w:p>
                          <w:p>
                            <w:pPr>
                              <w:pStyle w:val="0"/>
                              <w:jc w:val="center"/>
                              <w:rPr>
                                <w:rFonts w:hint="eastAsia" w:ascii="メイリオ" w:hAnsi="メイリオ" w:eastAsia="メイリオ"/>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9.25pt;mso-position-vertical-relative:text;mso-position-horizontal-relative:text;position:absolute;height:154.1pt;mso-wrap-distance-top:0pt;width:465.35pt;mso-wrap-distance-left:16pt;margin-left:30.2pt;z-index:8;"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本依頼書で口座振替をお申し込みいただける金融機関</w:t>
                      </w:r>
                      <w:r>
                        <w:rPr>
                          <w:rFonts w:hint="eastAsia" w:ascii="メイリオ" w:hAnsi="メイリオ" w:eastAsia="メイリオ"/>
                          <w:b w:val="1"/>
                          <w:sz w:val="24"/>
                        </w:rPr>
                        <w:t>~</w:t>
                      </w:r>
                    </w:p>
                    <w:p>
                      <w:pPr>
                        <w:pStyle w:val="0"/>
                        <w:jc w:val="center"/>
                        <w:rPr>
                          <w:rFonts w:hint="eastAsia" w:ascii="メイリオ" w:hAnsi="メイリオ" w:eastAsia="メイリオ"/>
                          <w:sz w:val="24"/>
                        </w:rPr>
                      </w:pPr>
                      <w:r>
                        <w:rPr>
                          <w:rFonts w:hint="eastAsia" w:ascii="メイリオ" w:hAnsi="メイリオ" w:eastAsia="メイリオ"/>
                          <w:sz w:val="24"/>
                        </w:rPr>
                        <w:t>埼玉りそな銀行　　足利銀行</w:t>
                      </w:r>
                    </w:p>
                    <w:p>
                      <w:pPr>
                        <w:pStyle w:val="0"/>
                        <w:ind w:left="0" w:leftChars="0" w:firstLine="2400" w:firstLineChars="1000"/>
                        <w:rPr>
                          <w:rFonts w:hint="eastAsia" w:ascii="メイリオ" w:hAnsi="メイリオ" w:eastAsia="メイリオ"/>
                          <w:sz w:val="24"/>
                        </w:rPr>
                      </w:pPr>
                      <w:r>
                        <w:rPr>
                          <w:rFonts w:hint="eastAsia" w:ascii="メイリオ" w:hAnsi="メイリオ" w:eastAsia="メイリオ"/>
                          <w:sz w:val="24"/>
                        </w:rPr>
                        <w:t>埼玉信用組合　　　ちちぶ農業協同組合　</w:t>
                      </w:r>
                    </w:p>
                    <w:p>
                      <w:pPr>
                        <w:pStyle w:val="0"/>
                        <w:jc w:val="center"/>
                        <w:rPr>
                          <w:rFonts w:hint="eastAsia" w:ascii="メイリオ" w:hAnsi="メイリオ" w:eastAsia="メイリオ"/>
                          <w:sz w:val="24"/>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7761605</wp:posOffset>
                </wp:positionH>
                <wp:positionV relativeFrom="paragraph">
                  <wp:posOffset>2022475</wp:posOffset>
                </wp:positionV>
                <wp:extent cx="5909945" cy="19570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909945" cy="1957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本依頼書で口座振替をお申し込みいただける金融機関</w:t>
                            </w:r>
                            <w:r>
                              <w:rPr>
                                <w:rFonts w:hint="eastAsia" w:ascii="メイリオ" w:hAnsi="メイリオ" w:eastAsia="メイリオ"/>
                                <w:b w:val="1"/>
                                <w:sz w:val="24"/>
                              </w:rPr>
                              <w:t>~</w:t>
                            </w:r>
                          </w:p>
                          <w:p>
                            <w:pPr>
                              <w:pStyle w:val="0"/>
                              <w:jc w:val="center"/>
                              <w:rPr>
                                <w:rFonts w:hint="eastAsia" w:ascii="メイリオ" w:hAnsi="メイリオ" w:eastAsia="メイリオ"/>
                                <w:sz w:val="24"/>
                              </w:rPr>
                            </w:pPr>
                            <w:r>
                              <w:rPr>
                                <w:rFonts w:hint="eastAsia" w:ascii="メイリオ" w:hAnsi="メイリオ" w:eastAsia="メイリオ"/>
                                <w:sz w:val="24"/>
                              </w:rPr>
                              <w:t>埼玉りそな銀行　　足利銀行</w:t>
                            </w:r>
                          </w:p>
                          <w:p>
                            <w:pPr>
                              <w:pStyle w:val="0"/>
                              <w:jc w:val="center"/>
                              <w:rPr>
                                <w:rFonts w:hint="eastAsia" w:ascii="メイリオ" w:hAnsi="メイリオ" w:eastAsia="メイリオ"/>
                                <w:sz w:val="24"/>
                              </w:rPr>
                            </w:pPr>
                            <w:r>
                              <w:rPr>
                                <w:rFonts w:hint="eastAsia" w:ascii="メイリオ" w:hAnsi="メイリオ" w:eastAsia="メイリオ"/>
                                <w:sz w:val="24"/>
                              </w:rPr>
                              <w:t>埼玉信用組合　　　ちちぶ農業協同組合　</w:t>
                            </w:r>
                          </w:p>
                          <w:p>
                            <w:pPr>
                              <w:pStyle w:val="0"/>
                              <w:jc w:val="center"/>
                              <w:rPr>
                                <w:rFonts w:hint="eastAsia" w:ascii="メイリオ" w:hAnsi="メイリオ" w:eastAsia="メイリオ"/>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9.25pt;mso-position-vertical-relative:text;mso-position-horizontal-relative:text;position:absolute;height:154.1pt;mso-wrap-distance-top:0pt;width:465.35pt;mso-wrap-distance-left:16pt;margin-left:611.15pt;z-index:9;" o:spid="_x0000_s103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ascii="メイリオ" w:hAnsi="メイリオ" w:eastAsia="メイリオ"/>
                          <w:sz w:val="24"/>
                        </w:rPr>
                      </w:pPr>
                      <w:r>
                        <w:rPr>
                          <w:rFonts w:hint="eastAsia" w:ascii="メイリオ" w:hAnsi="メイリオ" w:eastAsia="メイリオ"/>
                          <w:b w:val="1"/>
                          <w:sz w:val="24"/>
                        </w:rPr>
                        <w:t>~</w:t>
                      </w:r>
                      <w:r>
                        <w:rPr>
                          <w:rFonts w:hint="eastAsia" w:ascii="メイリオ" w:hAnsi="メイリオ" w:eastAsia="メイリオ"/>
                          <w:b w:val="1"/>
                          <w:sz w:val="24"/>
                        </w:rPr>
                        <w:t>本依頼書で口座振替をお申し込みいただける金融機関</w:t>
                      </w:r>
                      <w:r>
                        <w:rPr>
                          <w:rFonts w:hint="eastAsia" w:ascii="メイリオ" w:hAnsi="メイリオ" w:eastAsia="メイリオ"/>
                          <w:b w:val="1"/>
                          <w:sz w:val="24"/>
                        </w:rPr>
                        <w:t>~</w:t>
                      </w:r>
                    </w:p>
                    <w:p>
                      <w:pPr>
                        <w:pStyle w:val="0"/>
                        <w:jc w:val="center"/>
                        <w:rPr>
                          <w:rFonts w:hint="eastAsia" w:ascii="メイリオ" w:hAnsi="メイリオ" w:eastAsia="メイリオ"/>
                          <w:sz w:val="24"/>
                        </w:rPr>
                      </w:pPr>
                      <w:r>
                        <w:rPr>
                          <w:rFonts w:hint="eastAsia" w:ascii="メイリオ" w:hAnsi="メイリオ" w:eastAsia="メイリオ"/>
                          <w:sz w:val="24"/>
                        </w:rPr>
                        <w:t>埼玉りそな銀行　　足利銀行</w:t>
                      </w:r>
                    </w:p>
                    <w:p>
                      <w:pPr>
                        <w:pStyle w:val="0"/>
                        <w:jc w:val="center"/>
                        <w:rPr>
                          <w:rFonts w:hint="eastAsia" w:ascii="メイリオ" w:hAnsi="メイリオ" w:eastAsia="メイリオ"/>
                          <w:sz w:val="24"/>
                        </w:rPr>
                      </w:pPr>
                      <w:r>
                        <w:rPr>
                          <w:rFonts w:hint="eastAsia" w:ascii="メイリオ" w:hAnsi="メイリオ" w:eastAsia="メイリオ"/>
                          <w:sz w:val="24"/>
                        </w:rPr>
                        <w:t>埼玉信用組合　　　ちちぶ農業協同組合　</w:t>
                      </w:r>
                    </w:p>
                    <w:p>
                      <w:pPr>
                        <w:pStyle w:val="0"/>
                        <w:jc w:val="center"/>
                        <w:rPr>
                          <w:rFonts w:hint="eastAsia" w:ascii="メイリオ" w:hAnsi="メイリオ" w:eastAsia="メイリオ"/>
                          <w:sz w:val="24"/>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88265</wp:posOffset>
                </wp:positionH>
                <wp:positionV relativeFrom="paragraph">
                  <wp:posOffset>4544060</wp:posOffset>
                </wp:positionV>
                <wp:extent cx="6544310" cy="38036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6544310" cy="3803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メイリオ" w:hAnsi="メイリオ" w:eastAsia="メイリオ"/>
                                <w:sz w:val="28"/>
                              </w:rPr>
                            </w:pPr>
                            <w:r>
                              <w:rPr>
                                <w:rFonts w:hint="eastAsia" w:ascii="メイリオ" w:hAnsi="メイリオ" w:eastAsia="メイリオ"/>
                                <w:sz w:val="28"/>
                              </w:rPr>
                              <w:t>お問い合わせ　秩父広域市町村圏組合　清流園　☎　</w:t>
                            </w:r>
                            <w:r>
                              <w:rPr>
                                <w:rFonts w:hint="eastAsia" w:ascii="メイリオ" w:hAnsi="メイリオ" w:eastAsia="メイリオ"/>
                                <w:sz w:val="28"/>
                              </w:rPr>
                              <w:t>0494-54-0232</w:t>
                            </w:r>
                          </w:p>
                          <w:p>
                            <w:pPr>
                              <w:pStyle w:val="0"/>
                              <w:rPr>
                                <w:rFonts w:hint="eastAsia" w:ascii="メイリオ" w:hAnsi="メイリオ" w:eastAsia="メイリオ"/>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57.8pt;mso-position-vertical-relative:text;mso-position-horizontal-relative:text;position:absolute;height:29.95pt;mso-wrap-distance-top:0pt;width:515.29pt;mso-wrap-distance-left:16pt;margin-left:6.95pt;z-index:10;"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メイリオ" w:hAnsi="メイリオ" w:eastAsia="メイリオ"/>
                          <w:sz w:val="28"/>
                        </w:rPr>
                      </w:pPr>
                      <w:r>
                        <w:rPr>
                          <w:rFonts w:hint="eastAsia" w:ascii="メイリオ" w:hAnsi="メイリオ" w:eastAsia="メイリオ"/>
                          <w:sz w:val="28"/>
                        </w:rPr>
                        <w:t>お問い合わせ　秩父広域市町村圏組合　清流園　☎　</w:t>
                      </w:r>
                      <w:r>
                        <w:rPr>
                          <w:rFonts w:hint="eastAsia" w:ascii="メイリオ" w:hAnsi="メイリオ" w:eastAsia="メイリオ"/>
                          <w:sz w:val="28"/>
                        </w:rPr>
                        <w:t>0494-54-0232</w:t>
                      </w:r>
                    </w:p>
                    <w:p>
                      <w:pPr>
                        <w:pStyle w:val="0"/>
                        <w:rPr>
                          <w:rFonts w:hint="eastAsia" w:ascii="メイリオ" w:hAnsi="メイリオ" w:eastAsia="メイリオ"/>
                          <w:sz w:val="28"/>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7534275</wp:posOffset>
                </wp:positionH>
                <wp:positionV relativeFrom="paragraph">
                  <wp:posOffset>4163060</wp:posOffset>
                </wp:positionV>
                <wp:extent cx="6379210" cy="106616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6379210" cy="10661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～送付先～　</w:t>
                            </w:r>
                          </w:p>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w:t>
                            </w:r>
                            <w:r>
                              <w:rPr>
                                <w:rFonts w:hint="eastAsia" w:ascii="メイリオ" w:hAnsi="メイリオ" w:eastAsia="メイリオ"/>
                                <w:sz w:val="28"/>
                              </w:rPr>
                              <w:t>369-1802</w:t>
                            </w:r>
                            <w:r>
                              <w:rPr>
                                <w:rFonts w:hint="eastAsia" w:ascii="メイリオ" w:hAnsi="メイリオ" w:eastAsia="メイリオ"/>
                                <w:sz w:val="28"/>
                              </w:rPr>
                              <w:t>　秩父市荒川上田野</w:t>
                            </w:r>
                            <w:r>
                              <w:rPr>
                                <w:rFonts w:hint="eastAsia" w:ascii="メイリオ" w:hAnsi="メイリオ" w:eastAsia="メイリオ"/>
                                <w:sz w:val="28"/>
                              </w:rPr>
                              <w:t>1583</w:t>
                            </w:r>
                          </w:p>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秩父広域市町村圏組合　清流園　　　　☎　</w:t>
                            </w:r>
                            <w:r>
                              <w:rPr>
                                <w:rFonts w:hint="eastAsia" w:ascii="メイリオ" w:hAnsi="メイリオ" w:eastAsia="メイリオ"/>
                                <w:sz w:val="28"/>
                              </w:rPr>
                              <w:t>0494-54-0232</w:t>
                            </w:r>
                          </w:p>
                          <w:p>
                            <w:pPr>
                              <w:pStyle w:val="0"/>
                              <w:rPr>
                                <w:rFonts w:hint="eastAsia" w:ascii="メイリオ" w:hAnsi="メイリオ" w:eastAsia="メイリオ"/>
                                <w:sz w:val="28"/>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27.8pt;mso-position-vertical-relative:text;mso-position-horizontal-relative:text;position:absolute;height:83.95pt;mso-wrap-distance-top:0pt;width:502.3pt;mso-wrap-distance-left:16pt;margin-left:593.25pt;z-index:11;"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～送付先～　</w:t>
                      </w:r>
                    </w:p>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w:t>
                      </w:r>
                      <w:r>
                        <w:rPr>
                          <w:rFonts w:hint="eastAsia" w:ascii="メイリオ" w:hAnsi="メイリオ" w:eastAsia="メイリオ"/>
                          <w:sz w:val="28"/>
                        </w:rPr>
                        <w:t>369-1802</w:t>
                      </w:r>
                      <w:r>
                        <w:rPr>
                          <w:rFonts w:hint="eastAsia" w:ascii="メイリオ" w:hAnsi="メイリオ" w:eastAsia="メイリオ"/>
                          <w:sz w:val="28"/>
                        </w:rPr>
                        <w:t>　秩父市荒川上田野</w:t>
                      </w:r>
                      <w:r>
                        <w:rPr>
                          <w:rFonts w:hint="eastAsia" w:ascii="メイリオ" w:hAnsi="メイリオ" w:eastAsia="メイリオ"/>
                          <w:sz w:val="28"/>
                        </w:rPr>
                        <w:t>1583</w:t>
                      </w:r>
                    </w:p>
                    <w:p>
                      <w:pPr>
                        <w:pStyle w:val="0"/>
                        <w:spacing w:line="440" w:lineRule="exact"/>
                        <w:ind w:firstLine="280" w:firstLineChars="100"/>
                        <w:rPr>
                          <w:rFonts w:hint="eastAsia" w:ascii="メイリオ" w:hAnsi="メイリオ" w:eastAsia="メイリオ"/>
                          <w:sz w:val="28"/>
                        </w:rPr>
                      </w:pPr>
                      <w:r>
                        <w:rPr>
                          <w:rFonts w:hint="eastAsia" w:ascii="メイリオ" w:hAnsi="メイリオ" w:eastAsia="メイリオ"/>
                          <w:sz w:val="28"/>
                        </w:rPr>
                        <w:t>秩父広域市町村圏組合　清流園　　　　☎　</w:t>
                      </w:r>
                      <w:r>
                        <w:rPr>
                          <w:rFonts w:hint="eastAsia" w:ascii="メイリオ" w:hAnsi="メイリオ" w:eastAsia="メイリオ"/>
                          <w:sz w:val="28"/>
                        </w:rPr>
                        <w:t>0494-54-0232</w:t>
                      </w:r>
                    </w:p>
                    <w:p>
                      <w:pPr>
                        <w:pStyle w:val="0"/>
                        <w:rPr>
                          <w:rFonts w:hint="eastAsia" w:ascii="メイリオ" w:hAnsi="メイリオ" w:eastAsia="メイリオ"/>
                          <w:sz w:val="28"/>
                        </w:rPr>
                      </w:pPr>
                    </w:p>
                  </w:txbxContent>
                </v:textbox>
                <v:imagedata o:title=""/>
                <w10:wrap type="none" anchorx="text" anchory="text"/>
              </v:shape>
            </w:pict>
          </mc:Fallback>
        </mc:AlternateContent>
      </w:r>
    </w:p>
    <w:sectPr>
      <w:pgSz w:w="23811" w:h="16838" w:orient="landscape"/>
      <w:pgMar w:top="907" w:right="907" w:bottom="907" w:left="907" w:header="851" w:footer="992" w:gutter="0"/>
      <w:pgBorders w:zOrder="front" w:display="allPages" w:offsetFrom="page"/>
      <w:cols w:space="425"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738</TotalTime>
  <Pages>2</Pages>
  <Words>6</Words>
  <Characters>1628</Characters>
  <Application>JUST Note</Application>
  <Lines>1514</Lines>
  <Paragraphs>102</Paragraphs>
  <CharactersWithSpaces>1740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橋本</cp:lastModifiedBy>
  <cp:lastPrinted>2022-12-14T00:48:41Z</cp:lastPrinted>
  <dcterms:modified xsi:type="dcterms:W3CDTF">2022-12-20T06:48:16Z</dcterms:modified>
  <cp:revision>3</cp:revision>
</cp:coreProperties>
</file>