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77B" w:rsidRPr="004F5328" w:rsidRDefault="00D4577B" w:rsidP="00D4577B">
      <w:pPr>
        <w:spacing w:line="276" w:lineRule="auto"/>
        <w:rPr>
          <w:rFonts w:ascii="ＭＳ 明朝" w:eastAsia="ＭＳ 明朝" w:hAnsi="ＭＳ 明朝"/>
          <w:sz w:val="24"/>
          <w:szCs w:val="24"/>
        </w:rPr>
      </w:pPr>
      <w:bookmarkStart w:id="0" w:name="_GoBack"/>
      <w:bookmarkEnd w:id="0"/>
      <w:r w:rsidRPr="004F5328">
        <w:rPr>
          <w:rFonts w:ascii="ＭＳ 明朝" w:eastAsia="ＭＳ 明朝" w:hAnsi="ＭＳ 明朝" w:hint="eastAsia"/>
          <w:sz w:val="24"/>
          <w:szCs w:val="24"/>
        </w:rPr>
        <w:t>秩父広域市町村圏組合水道事業自動販売機の設置に係る行政財産の貸付に関する公募型見積合わせ実施</w:t>
      </w:r>
      <w:r w:rsidR="00CF4E2D">
        <w:rPr>
          <w:rFonts w:ascii="ＭＳ 明朝" w:eastAsia="ＭＳ 明朝" w:hAnsi="ＭＳ 明朝" w:hint="eastAsia"/>
          <w:color w:val="0D0D0D" w:themeColor="text1" w:themeTint="F2"/>
          <w:sz w:val="24"/>
          <w:szCs w:val="24"/>
        </w:rPr>
        <w:t>要綱</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（趣旨）</w:t>
      </w:r>
    </w:p>
    <w:p w:rsidR="00D4577B" w:rsidRPr="004F5328" w:rsidRDefault="00127F7E"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第１条</w:t>
      </w:r>
      <w:r w:rsidR="004F3B81" w:rsidRPr="004F5328">
        <w:rPr>
          <w:rFonts w:ascii="ＭＳ 明朝" w:eastAsia="ＭＳ 明朝" w:hAnsi="ＭＳ 明朝" w:hint="eastAsia"/>
          <w:szCs w:val="21"/>
        </w:rPr>
        <w:t xml:space="preserve">　</w:t>
      </w:r>
      <w:r w:rsidR="00CF4E2D">
        <w:rPr>
          <w:rFonts w:ascii="ＭＳ 明朝" w:eastAsia="ＭＳ 明朝" w:hAnsi="ＭＳ 明朝" w:hint="eastAsia"/>
          <w:szCs w:val="21"/>
        </w:rPr>
        <w:t>この要綱</w:t>
      </w:r>
      <w:r w:rsidRPr="004F5328">
        <w:rPr>
          <w:rFonts w:ascii="ＭＳ 明朝" w:eastAsia="ＭＳ 明朝" w:hAnsi="ＭＳ 明朝" w:hint="eastAsia"/>
          <w:szCs w:val="21"/>
        </w:rPr>
        <w:t>は、秩父広域市町村圏組合水道事業</w:t>
      </w:r>
      <w:r w:rsidR="00C2595B" w:rsidRPr="004F5328">
        <w:rPr>
          <w:rFonts w:ascii="ＭＳ 明朝" w:eastAsia="ＭＳ 明朝" w:hAnsi="ＭＳ 明朝" w:hint="eastAsia"/>
          <w:szCs w:val="21"/>
        </w:rPr>
        <w:t>自動販売機の設置に係る行政財産の貸付に関する、</w:t>
      </w:r>
      <w:r w:rsidR="00D4577B" w:rsidRPr="004F5328">
        <w:rPr>
          <w:rFonts w:ascii="ＭＳ 明朝" w:eastAsia="ＭＳ 明朝" w:hAnsi="ＭＳ 明朝" w:hint="eastAsia"/>
          <w:szCs w:val="21"/>
        </w:rPr>
        <w:t>公募型見積合わせ（以下｢公募｣という。）の実施に関し必要な事項を定めるものとする。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（公募参加資格）</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第２条</w:t>
      </w:r>
      <w:r w:rsidR="004F3B81" w:rsidRPr="004F5328">
        <w:rPr>
          <w:rFonts w:ascii="ＭＳ 明朝" w:eastAsia="ＭＳ 明朝" w:hAnsi="ＭＳ 明朝" w:hint="eastAsia"/>
          <w:szCs w:val="21"/>
        </w:rPr>
        <w:t xml:space="preserve">　</w:t>
      </w:r>
      <w:r w:rsidRPr="004F5328">
        <w:rPr>
          <w:rFonts w:ascii="ＭＳ 明朝" w:eastAsia="ＭＳ 明朝" w:hAnsi="ＭＳ 明朝" w:hint="eastAsia"/>
          <w:szCs w:val="21"/>
        </w:rPr>
        <w:t>公募に参加しようとする者は、次に掲げる要件（以下「公募参加資格」という。）を備えなければならない。</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szCs w:val="21"/>
        </w:rPr>
        <w:t xml:space="preserve">(1) </w:t>
      </w:r>
      <w:r w:rsidRPr="004F5328">
        <w:rPr>
          <w:rFonts w:ascii="ＭＳ 明朝" w:eastAsia="ＭＳ 明朝" w:hAnsi="ＭＳ 明朝" w:hint="eastAsia"/>
          <w:szCs w:val="21"/>
        </w:rPr>
        <w:t>地方自治法施行令（昭和２２年政令第１６号。以下「政令」という。）第１６７条の４第１項の規定に該当しないものであること。</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szCs w:val="21"/>
        </w:rPr>
        <w:t xml:space="preserve">(2) </w:t>
      </w:r>
      <w:r w:rsidRPr="004F5328">
        <w:rPr>
          <w:rFonts w:ascii="ＭＳ 明朝" w:eastAsia="ＭＳ 明朝" w:hAnsi="ＭＳ 明朝" w:hint="eastAsia"/>
          <w:szCs w:val="21"/>
        </w:rPr>
        <w:t>募集要項に定める日から過去３年間の間、政令第１６７条の４第２項の規定に該当しない者であること。</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szCs w:val="21"/>
        </w:rPr>
        <w:t xml:space="preserve">(3) </w:t>
      </w:r>
      <w:r w:rsidRPr="004F5328">
        <w:rPr>
          <w:rFonts w:ascii="ＭＳ 明朝" w:eastAsia="ＭＳ 明朝" w:hAnsi="ＭＳ 明朝" w:hint="eastAsia"/>
          <w:szCs w:val="21"/>
        </w:rPr>
        <w:t>会社更生法（平成１４年法律第１５４号）第１７条第１項の規定による更生手続開始の申立てをしていない者若しくは同条第２項の規定による更生手続開始の申立てをされていない者であること又は民事再生法（平成１１年法律第２２５号）第２１条第１項の規定による再生手続開始の申立てをしていない者若しくは同条第２項の規定による再生手順開始の申立てをなされていない者であること。</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szCs w:val="21"/>
        </w:rPr>
        <w:t xml:space="preserve">(4) </w:t>
      </w:r>
      <w:r w:rsidR="00127F7E" w:rsidRPr="004F5328">
        <w:rPr>
          <w:rFonts w:ascii="ＭＳ 明朝" w:eastAsia="ＭＳ 明朝" w:hAnsi="ＭＳ 明朝" w:hint="eastAsia"/>
          <w:szCs w:val="21"/>
        </w:rPr>
        <w:t>個人にあっては秩父圏域内に住所を、法人にあっては秩父圏域内</w:t>
      </w:r>
      <w:r w:rsidRPr="004F5328">
        <w:rPr>
          <w:rFonts w:ascii="ＭＳ 明朝" w:eastAsia="ＭＳ 明朝" w:hAnsi="ＭＳ 明朝" w:hint="eastAsia"/>
          <w:szCs w:val="21"/>
        </w:rPr>
        <w:t>に本店又は支店若しくは営業所を有し、</w:t>
      </w:r>
      <w:r w:rsidR="00127F7E" w:rsidRPr="004F5328">
        <w:rPr>
          <w:rFonts w:ascii="ＭＳ 明朝" w:eastAsia="ＭＳ 明朝" w:hAnsi="ＭＳ 明朝" w:hint="eastAsia"/>
          <w:szCs w:val="21"/>
        </w:rPr>
        <w:t>水道料金等並びに</w:t>
      </w:r>
      <w:r w:rsidR="004F5328" w:rsidRPr="004F5328">
        <w:rPr>
          <w:rFonts w:ascii="ＭＳ 明朝" w:eastAsia="ＭＳ 明朝" w:hAnsi="ＭＳ 明朝" w:hint="eastAsia"/>
          <w:szCs w:val="21"/>
        </w:rPr>
        <w:t>法人市(町)民税又は個人市(町)民</w:t>
      </w:r>
      <w:r w:rsidR="00127F7E" w:rsidRPr="004F5328">
        <w:rPr>
          <w:rFonts w:ascii="ＭＳ 明朝" w:eastAsia="ＭＳ 明朝" w:hAnsi="ＭＳ 明朝" w:hint="eastAsia"/>
          <w:szCs w:val="21"/>
        </w:rPr>
        <w:t>税</w:t>
      </w:r>
      <w:r w:rsidRPr="004F5328">
        <w:rPr>
          <w:rFonts w:ascii="ＭＳ 明朝" w:eastAsia="ＭＳ 明朝" w:hAnsi="ＭＳ 明朝" w:hint="eastAsia"/>
          <w:szCs w:val="21"/>
        </w:rPr>
        <w:t>を滞納していない者であること。</w:t>
      </w:r>
    </w:p>
    <w:p w:rsidR="004F3B81" w:rsidRPr="004F5328" w:rsidRDefault="00D4577B" w:rsidP="004F3B81">
      <w:pPr>
        <w:spacing w:line="276" w:lineRule="auto"/>
        <w:ind w:left="420" w:hangingChars="200" w:hanging="420"/>
        <w:rPr>
          <w:rFonts w:ascii="ＭＳ 明朝" w:eastAsia="ＭＳ 明朝" w:hAnsi="ＭＳ 明朝"/>
          <w:szCs w:val="21"/>
        </w:rPr>
      </w:pPr>
      <w:r w:rsidRPr="004F5328">
        <w:rPr>
          <w:rFonts w:ascii="ＭＳ 明朝" w:eastAsia="ＭＳ 明朝" w:hAnsi="ＭＳ 明朝"/>
          <w:szCs w:val="21"/>
        </w:rPr>
        <w:t xml:space="preserve">(5) </w:t>
      </w:r>
      <w:r w:rsidRPr="004F5328">
        <w:rPr>
          <w:rFonts w:ascii="ＭＳ 明朝" w:eastAsia="ＭＳ 明朝" w:hAnsi="ＭＳ 明朝" w:hint="eastAsia"/>
          <w:szCs w:val="21"/>
        </w:rPr>
        <w:t>自動販売機の設置業務について、募集要項に定める日において引き続き３年以上営業</w:t>
      </w:r>
    </w:p>
    <w:p w:rsidR="00D4577B" w:rsidRPr="004F5328" w:rsidRDefault="00D4577B" w:rsidP="004F3B81">
      <w:pPr>
        <w:spacing w:line="276" w:lineRule="auto"/>
        <w:ind w:leftChars="100" w:left="420" w:hangingChars="100" w:hanging="210"/>
        <w:rPr>
          <w:rFonts w:ascii="ＭＳ 明朝" w:eastAsia="ＭＳ 明朝" w:hAnsi="ＭＳ 明朝"/>
          <w:szCs w:val="21"/>
        </w:rPr>
      </w:pPr>
      <w:r w:rsidRPr="004F5328">
        <w:rPr>
          <w:rFonts w:ascii="ＭＳ 明朝" w:eastAsia="ＭＳ 明朝" w:hAnsi="ＭＳ 明朝" w:hint="eastAsia"/>
          <w:szCs w:val="21"/>
        </w:rPr>
        <w:t>を行っている者であること。</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szCs w:val="21"/>
        </w:rPr>
        <w:t xml:space="preserve">(6) </w:t>
      </w:r>
      <w:r w:rsidRPr="004F5328">
        <w:rPr>
          <w:rFonts w:ascii="ＭＳ 明朝" w:eastAsia="ＭＳ 明朝" w:hAnsi="ＭＳ 明朝" w:hint="eastAsia"/>
          <w:szCs w:val="21"/>
        </w:rPr>
        <w:t>暴力団員による不当な行為の防止等に関する法律（平成３年法律第７７号）第２条第６号に規定する暴力団がその役員となっていない法人その他暴力団員が経営に関与していないと認められる者で、適正な競争を妨げるおそれがないと認められるものであること。</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szCs w:val="21"/>
        </w:rPr>
        <w:t xml:space="preserve">(7) </w:t>
      </w:r>
      <w:r w:rsidRPr="004F5328">
        <w:rPr>
          <w:rFonts w:ascii="ＭＳ 明朝" w:eastAsia="ＭＳ 明朝" w:hAnsi="ＭＳ 明朝" w:hint="eastAsia"/>
          <w:szCs w:val="21"/>
        </w:rPr>
        <w:t>無差別大量殺人行為を行った団体の規制に関する法律（平成１１年法律第１４７号）に基づく処分の対象となっている団体及びその構成員でない者であること。</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２</w:t>
      </w:r>
      <w:r w:rsidRPr="004F5328">
        <w:rPr>
          <w:rFonts w:ascii="ＭＳ 明朝" w:eastAsia="ＭＳ 明朝" w:hAnsi="ＭＳ 明朝"/>
          <w:szCs w:val="21"/>
        </w:rPr>
        <w:t xml:space="preserve"> </w:t>
      </w:r>
      <w:r w:rsidR="004F3B81" w:rsidRPr="004F5328">
        <w:rPr>
          <w:rFonts w:ascii="ＭＳ 明朝" w:eastAsia="ＭＳ 明朝" w:hAnsi="ＭＳ 明朝" w:hint="eastAsia"/>
          <w:szCs w:val="21"/>
        </w:rPr>
        <w:t>管理者</w:t>
      </w:r>
      <w:r w:rsidRPr="004F5328">
        <w:rPr>
          <w:rFonts w:ascii="ＭＳ 明朝" w:eastAsia="ＭＳ 明朝" w:hAnsi="ＭＳ 明朝" w:hint="eastAsia"/>
          <w:szCs w:val="21"/>
        </w:rPr>
        <w:t>は、前項に定めるもののほか、次に掲げる事項を公募参加資格として定めることができる。</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szCs w:val="21"/>
        </w:rPr>
        <w:t xml:space="preserve">(1) </w:t>
      </w:r>
      <w:r w:rsidR="004F3B81" w:rsidRPr="004F5328">
        <w:rPr>
          <w:rFonts w:ascii="ＭＳ 明朝" w:eastAsia="ＭＳ 明朝" w:hAnsi="ＭＳ 明朝" w:hint="eastAsia"/>
          <w:szCs w:val="21"/>
        </w:rPr>
        <w:t>本店所在地及び秩父圏域内</w:t>
      </w:r>
      <w:r w:rsidRPr="004F5328">
        <w:rPr>
          <w:rFonts w:ascii="ＭＳ 明朝" w:eastAsia="ＭＳ 明朝" w:hAnsi="ＭＳ 明朝" w:hint="eastAsia"/>
          <w:szCs w:val="21"/>
        </w:rPr>
        <w:t>において、募集要項に定める日から過去３年間食品衛生法</w:t>
      </w:r>
      <w:r w:rsidRPr="004F5328">
        <w:rPr>
          <w:rFonts w:ascii="ＭＳ 明朝" w:eastAsia="ＭＳ 明朝" w:hAnsi="ＭＳ 明朝" w:hint="eastAsia"/>
          <w:szCs w:val="21"/>
        </w:rPr>
        <w:lastRenderedPageBreak/>
        <w:t>（昭和２２年法律第２３３号）に基づく行政処分を受けていない者であること。</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(2) </w:t>
      </w:r>
      <w:r w:rsidRPr="004F5328">
        <w:rPr>
          <w:rFonts w:ascii="ＭＳ 明朝" w:eastAsia="ＭＳ 明朝" w:hAnsi="ＭＳ 明朝" w:hint="eastAsia"/>
          <w:szCs w:val="21"/>
        </w:rPr>
        <w:t>前号に</w:t>
      </w:r>
      <w:r w:rsidR="004F3B81" w:rsidRPr="004F5328">
        <w:rPr>
          <w:rFonts w:ascii="ＭＳ 明朝" w:eastAsia="ＭＳ 明朝" w:hAnsi="ＭＳ 明朝" w:hint="eastAsia"/>
          <w:szCs w:val="21"/>
        </w:rPr>
        <w:t>定めるもののほか、管理者</w:t>
      </w:r>
      <w:r w:rsidRPr="004F5328">
        <w:rPr>
          <w:rFonts w:ascii="ＭＳ 明朝" w:eastAsia="ＭＳ 明朝" w:hAnsi="ＭＳ 明朝" w:hint="eastAsia"/>
          <w:szCs w:val="21"/>
        </w:rPr>
        <w:t>が必要と認める事項（公募参加申請）</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第３条</w:t>
      </w:r>
      <w:r w:rsidR="004F3B81" w:rsidRPr="004F5328">
        <w:rPr>
          <w:rFonts w:ascii="ＭＳ 明朝" w:eastAsia="ＭＳ 明朝" w:hAnsi="ＭＳ 明朝" w:hint="eastAsia"/>
          <w:szCs w:val="21"/>
        </w:rPr>
        <w:t xml:space="preserve">　</w:t>
      </w:r>
      <w:r w:rsidRPr="004F5328">
        <w:rPr>
          <w:rFonts w:ascii="ＭＳ 明朝" w:eastAsia="ＭＳ 明朝" w:hAnsi="ＭＳ 明朝" w:hint="eastAsia"/>
          <w:szCs w:val="21"/>
        </w:rPr>
        <w:t>公募に参加しようとする者は、指定する期日までに別に定める申請書等を</w:t>
      </w:r>
      <w:r w:rsidR="004F3B81" w:rsidRPr="004F5328">
        <w:rPr>
          <w:rFonts w:ascii="ＭＳ 明朝" w:eastAsia="ＭＳ 明朝" w:hAnsi="ＭＳ 明朝" w:hint="eastAsia"/>
          <w:szCs w:val="21"/>
        </w:rPr>
        <w:t>管理者</w:t>
      </w:r>
      <w:r w:rsidRPr="004F5328">
        <w:rPr>
          <w:rFonts w:ascii="ＭＳ 明朝" w:eastAsia="ＭＳ 明朝" w:hAnsi="ＭＳ 明朝" w:hint="eastAsia"/>
          <w:szCs w:val="21"/>
        </w:rPr>
        <w:t>に提出し、公募参加資格の有無について確認を受けなければならない。</w:t>
      </w:r>
    </w:p>
    <w:p w:rsidR="004F3B81" w:rsidRPr="004F5328" w:rsidRDefault="00D4577B" w:rsidP="004F3B81">
      <w:pPr>
        <w:spacing w:line="276" w:lineRule="auto"/>
        <w:rPr>
          <w:rFonts w:ascii="ＭＳ 明朝" w:eastAsia="ＭＳ 明朝" w:hAnsi="ＭＳ 明朝"/>
          <w:szCs w:val="21"/>
        </w:rPr>
      </w:pPr>
      <w:r w:rsidRPr="004F5328">
        <w:rPr>
          <w:rFonts w:ascii="ＭＳ 明朝" w:eastAsia="ＭＳ 明朝" w:hAnsi="ＭＳ 明朝" w:hint="eastAsia"/>
          <w:szCs w:val="21"/>
        </w:rPr>
        <w:t>（公募参加資格の確認）</w:t>
      </w:r>
    </w:p>
    <w:p w:rsidR="00D4577B" w:rsidRPr="004F5328" w:rsidRDefault="004F3B81"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第４条　管理者</w:t>
      </w:r>
      <w:r w:rsidR="00D4577B" w:rsidRPr="004F5328">
        <w:rPr>
          <w:rFonts w:ascii="ＭＳ 明朝" w:eastAsia="ＭＳ 明朝" w:hAnsi="ＭＳ 明朝" w:hint="eastAsia"/>
          <w:szCs w:val="21"/>
        </w:rPr>
        <w:t>は、前条の規定による申請を審査して公募参加資格の有無を確認し、その結果を別に定める通知書により当該申請者に通知するものとする。</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２</w:t>
      </w:r>
      <w:r w:rsidRPr="004F5328">
        <w:rPr>
          <w:rFonts w:ascii="ＭＳ 明朝" w:eastAsia="ＭＳ 明朝" w:hAnsi="ＭＳ 明朝"/>
          <w:szCs w:val="21"/>
        </w:rPr>
        <w:t xml:space="preserve"> </w:t>
      </w:r>
      <w:r w:rsidRPr="004F5328">
        <w:rPr>
          <w:rFonts w:ascii="ＭＳ 明朝" w:eastAsia="ＭＳ 明朝" w:hAnsi="ＭＳ 明朝" w:hint="eastAsia"/>
          <w:szCs w:val="21"/>
        </w:rPr>
        <w:t>前条の場合において、公募参加資格がないとした者については、その理由を付するものとする。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３</w:t>
      </w:r>
      <w:r w:rsidRPr="004F5328">
        <w:rPr>
          <w:rFonts w:ascii="ＭＳ 明朝" w:eastAsia="ＭＳ 明朝" w:hAnsi="ＭＳ 明朝"/>
          <w:szCs w:val="21"/>
        </w:rPr>
        <w:t xml:space="preserve"> </w:t>
      </w:r>
      <w:r w:rsidRPr="004F5328">
        <w:rPr>
          <w:rFonts w:ascii="ＭＳ 明朝" w:eastAsia="ＭＳ 明朝" w:hAnsi="ＭＳ 明朝" w:hint="eastAsia"/>
          <w:szCs w:val="21"/>
        </w:rPr>
        <w:t>公募参加資格がないとされた者は、所定の期限までに説明を求めることができる。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４</w:t>
      </w:r>
      <w:r w:rsidRPr="004F5328">
        <w:rPr>
          <w:rFonts w:ascii="ＭＳ 明朝" w:eastAsia="ＭＳ 明朝" w:hAnsi="ＭＳ 明朝"/>
          <w:szCs w:val="21"/>
        </w:rPr>
        <w:t xml:space="preserve"> </w:t>
      </w:r>
      <w:r w:rsidR="004F3B81" w:rsidRPr="004F5328">
        <w:rPr>
          <w:rFonts w:ascii="ＭＳ 明朝" w:eastAsia="ＭＳ 明朝" w:hAnsi="ＭＳ 明朝" w:hint="eastAsia"/>
          <w:szCs w:val="21"/>
        </w:rPr>
        <w:t>管理者</w:t>
      </w:r>
      <w:r w:rsidRPr="004F5328">
        <w:rPr>
          <w:rFonts w:ascii="ＭＳ 明朝" w:eastAsia="ＭＳ 明朝" w:hAnsi="ＭＳ 明朝" w:hint="eastAsia"/>
          <w:szCs w:val="21"/>
        </w:rPr>
        <w:t>は、前項の請求があった場合において、当該請求に理由がないと認めるときは、速やかに文書で回答し、当該請求に理由があると認めるときは、公募参加資格を有する者として当該公募に参加させる旨を通知するものとす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（公募参加資格の喪失）</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第５条</w:t>
      </w:r>
      <w:r w:rsidR="004F3B81" w:rsidRPr="004F5328">
        <w:rPr>
          <w:rFonts w:ascii="ＭＳ 明朝" w:eastAsia="ＭＳ 明朝" w:hAnsi="ＭＳ 明朝" w:hint="eastAsia"/>
          <w:szCs w:val="21"/>
        </w:rPr>
        <w:t xml:space="preserve">　</w:t>
      </w:r>
      <w:r w:rsidRPr="004F5328">
        <w:rPr>
          <w:rFonts w:ascii="ＭＳ 明朝" w:eastAsia="ＭＳ 明朝" w:hAnsi="ＭＳ 明朝" w:hint="eastAsia"/>
          <w:szCs w:val="21"/>
        </w:rPr>
        <w:t>前条の規定により、当該公募参加資格を有するとされた者（以下「参加資格者」という。）が、公募日までの間に次の各号のいずれかに該当することとなったときは、当該公募に参加することができない。</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(1) </w:t>
      </w:r>
      <w:r w:rsidRPr="004F5328">
        <w:rPr>
          <w:rFonts w:ascii="ＭＳ 明朝" w:eastAsia="ＭＳ 明朝" w:hAnsi="ＭＳ 明朝" w:hint="eastAsia"/>
          <w:szCs w:val="21"/>
        </w:rPr>
        <w:t>公募参加資格を有しないこととなったとき。</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szCs w:val="21"/>
        </w:rPr>
        <w:t xml:space="preserve">(2) </w:t>
      </w:r>
      <w:r w:rsidRPr="004F5328">
        <w:rPr>
          <w:rFonts w:ascii="ＭＳ 明朝" w:eastAsia="ＭＳ 明朝" w:hAnsi="ＭＳ 明朝" w:hint="eastAsia"/>
          <w:szCs w:val="21"/>
        </w:rPr>
        <w:t>公募参加申請書及びその添付書類に虚偽の事項を記載していることが明らかになったとき。</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２</w:t>
      </w:r>
      <w:r w:rsidRPr="004F5328">
        <w:rPr>
          <w:rFonts w:ascii="ＭＳ 明朝" w:eastAsia="ＭＳ 明朝" w:hAnsi="ＭＳ 明朝"/>
          <w:szCs w:val="21"/>
        </w:rPr>
        <w:t xml:space="preserve"> </w:t>
      </w:r>
      <w:r w:rsidR="004F3B81" w:rsidRPr="004F5328">
        <w:rPr>
          <w:rFonts w:ascii="ＭＳ 明朝" w:eastAsia="ＭＳ 明朝" w:hAnsi="ＭＳ 明朝" w:hint="eastAsia"/>
          <w:szCs w:val="21"/>
        </w:rPr>
        <w:t>前項の場合において、管理者</w:t>
      </w:r>
      <w:r w:rsidRPr="004F5328">
        <w:rPr>
          <w:rFonts w:ascii="ＭＳ 明朝" w:eastAsia="ＭＳ 明朝" w:hAnsi="ＭＳ 明朝" w:hint="eastAsia"/>
          <w:szCs w:val="21"/>
        </w:rPr>
        <w:t>は、速やかに当該参加資格者に対し、理由を付して通知するものとする。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（募集要項の縦覧等）</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第６条</w:t>
      </w:r>
      <w:r w:rsidR="004F3B81" w:rsidRPr="004F5328">
        <w:rPr>
          <w:rFonts w:ascii="ＭＳ 明朝" w:eastAsia="ＭＳ 明朝" w:hAnsi="ＭＳ 明朝" w:hint="eastAsia"/>
          <w:szCs w:val="21"/>
        </w:rPr>
        <w:t xml:space="preserve">　</w:t>
      </w:r>
      <w:r w:rsidRPr="004F5328">
        <w:rPr>
          <w:rFonts w:ascii="ＭＳ 明朝" w:eastAsia="ＭＳ 明朝" w:hAnsi="ＭＳ 明朝" w:hint="eastAsia"/>
          <w:szCs w:val="21"/>
        </w:rPr>
        <w:t>公募を行うときは、募集要項、貸付物件説明書、契約書案、仕様書等（以下「募集要項等」という。）の縦覧及び配布を行うものとする。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（質問及び回答）</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第７条</w:t>
      </w:r>
      <w:r w:rsidR="004F3B81" w:rsidRPr="004F5328">
        <w:rPr>
          <w:rFonts w:ascii="ＭＳ 明朝" w:eastAsia="ＭＳ 明朝" w:hAnsi="ＭＳ 明朝" w:hint="eastAsia"/>
          <w:szCs w:val="21"/>
        </w:rPr>
        <w:t xml:space="preserve">　</w:t>
      </w:r>
      <w:r w:rsidRPr="004F5328">
        <w:rPr>
          <w:rFonts w:ascii="ＭＳ 明朝" w:eastAsia="ＭＳ 明朝" w:hAnsi="ＭＳ 明朝" w:hint="eastAsia"/>
          <w:szCs w:val="21"/>
        </w:rPr>
        <w:t>募集要項</w:t>
      </w:r>
      <w:r w:rsidR="004F3B81" w:rsidRPr="004F5328">
        <w:rPr>
          <w:rFonts w:ascii="ＭＳ 明朝" w:eastAsia="ＭＳ 明朝" w:hAnsi="ＭＳ 明朝" w:hint="eastAsia"/>
          <w:szCs w:val="21"/>
        </w:rPr>
        <w:t>等に関して質問がある者は、別に定める質問書を提出期限までに、管理者</w:t>
      </w:r>
      <w:r w:rsidRPr="004F5328">
        <w:rPr>
          <w:rFonts w:ascii="ＭＳ 明朝" w:eastAsia="ＭＳ 明朝" w:hAnsi="ＭＳ 明朝" w:hint="eastAsia"/>
          <w:szCs w:val="21"/>
        </w:rPr>
        <w:t>へ提出しなければならない。</w:t>
      </w:r>
    </w:p>
    <w:p w:rsidR="004F3B81"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２</w:t>
      </w:r>
      <w:r w:rsidRPr="004F5328">
        <w:rPr>
          <w:rFonts w:ascii="ＭＳ 明朝" w:eastAsia="ＭＳ 明朝" w:hAnsi="ＭＳ 明朝"/>
          <w:szCs w:val="21"/>
        </w:rPr>
        <w:t xml:space="preserve"> </w:t>
      </w:r>
      <w:r w:rsidR="004F3B81" w:rsidRPr="004F5328">
        <w:rPr>
          <w:rFonts w:ascii="ＭＳ 明朝" w:eastAsia="ＭＳ 明朝" w:hAnsi="ＭＳ 明朝" w:hint="eastAsia"/>
          <w:szCs w:val="21"/>
        </w:rPr>
        <w:t>管理者</w:t>
      </w:r>
      <w:r w:rsidRPr="004F5328">
        <w:rPr>
          <w:rFonts w:ascii="ＭＳ 明朝" w:eastAsia="ＭＳ 明朝" w:hAnsi="ＭＳ 明朝" w:hint="eastAsia"/>
          <w:szCs w:val="21"/>
        </w:rPr>
        <w:t>は、前項の質問書を受理したときは、期間を定め回答するものとする。</w:t>
      </w:r>
    </w:p>
    <w:p w:rsidR="004F3B81"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（公募の執行等）</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第８条</w:t>
      </w:r>
      <w:r w:rsidR="004F3B81" w:rsidRPr="004F5328">
        <w:rPr>
          <w:rFonts w:ascii="ＭＳ 明朝" w:eastAsia="ＭＳ 明朝" w:hAnsi="ＭＳ 明朝" w:hint="eastAsia"/>
          <w:szCs w:val="21"/>
        </w:rPr>
        <w:t xml:space="preserve">　管理者</w:t>
      </w:r>
      <w:r w:rsidRPr="004F5328">
        <w:rPr>
          <w:rFonts w:ascii="ＭＳ 明朝" w:eastAsia="ＭＳ 明朝" w:hAnsi="ＭＳ 明朝" w:hint="eastAsia"/>
          <w:szCs w:val="21"/>
        </w:rPr>
        <w:t>は、第４条第１項の規定による資格確認の結果、参加資格が２者以上である</w:t>
      </w:r>
      <w:r w:rsidRPr="004F5328">
        <w:rPr>
          <w:rFonts w:ascii="ＭＳ 明朝" w:eastAsia="ＭＳ 明朝" w:hAnsi="ＭＳ 明朝" w:hint="eastAsia"/>
          <w:szCs w:val="21"/>
        </w:rPr>
        <w:lastRenderedPageBreak/>
        <w:t>場合に公募を行う。この場合において、当該公募に参加するものが１者であっても公募を行うことができる。</w:t>
      </w:r>
    </w:p>
    <w:p w:rsidR="00D4577B" w:rsidRPr="004F5328" w:rsidRDefault="00D4577B" w:rsidP="004F3B81">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２</w:t>
      </w:r>
      <w:r w:rsidRPr="004F5328">
        <w:rPr>
          <w:rFonts w:ascii="ＭＳ 明朝" w:eastAsia="ＭＳ 明朝" w:hAnsi="ＭＳ 明朝"/>
          <w:szCs w:val="21"/>
        </w:rPr>
        <w:t xml:space="preserve"> </w:t>
      </w:r>
      <w:r w:rsidRPr="004F5328">
        <w:rPr>
          <w:rFonts w:ascii="ＭＳ 明朝" w:eastAsia="ＭＳ 明朝" w:hAnsi="ＭＳ 明朝" w:hint="eastAsia"/>
          <w:szCs w:val="21"/>
        </w:rPr>
        <w:t>公募参加者は、別に定める見積書に必要</w:t>
      </w:r>
      <w:r w:rsidR="00D6304C" w:rsidRPr="004F5328">
        <w:rPr>
          <w:rFonts w:ascii="ＭＳ 明朝" w:eastAsia="ＭＳ 明朝" w:hAnsi="ＭＳ 明朝" w:hint="eastAsia"/>
          <w:szCs w:val="21"/>
        </w:rPr>
        <w:t>な事項を記載し、記名押印の上、指定した日時及び場所において、管理者</w:t>
      </w:r>
      <w:r w:rsidRPr="004F5328">
        <w:rPr>
          <w:rFonts w:ascii="ＭＳ 明朝" w:eastAsia="ＭＳ 明朝" w:hAnsi="ＭＳ 明朝" w:hint="eastAsia"/>
          <w:szCs w:val="21"/>
        </w:rPr>
        <w:t>の指示により提出しなければならない。</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３</w:t>
      </w:r>
      <w:r w:rsidRPr="004F5328">
        <w:rPr>
          <w:rFonts w:ascii="ＭＳ 明朝" w:eastAsia="ＭＳ 明朝" w:hAnsi="ＭＳ 明朝"/>
          <w:szCs w:val="21"/>
        </w:rPr>
        <w:t xml:space="preserve"> </w:t>
      </w:r>
      <w:r w:rsidRPr="004F5328">
        <w:rPr>
          <w:rFonts w:ascii="ＭＳ 明朝" w:eastAsia="ＭＳ 明朝" w:hAnsi="ＭＳ 明朝" w:hint="eastAsia"/>
          <w:szCs w:val="21"/>
        </w:rPr>
        <w:t>同一人が代表者となる法人等は、重複して公募に参加することはできない。</w:t>
      </w:r>
    </w:p>
    <w:p w:rsidR="00D4577B" w:rsidRPr="004F5328" w:rsidRDefault="00D4577B" w:rsidP="00D6304C">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４</w:t>
      </w:r>
      <w:r w:rsidRPr="004F5328">
        <w:rPr>
          <w:rFonts w:ascii="ＭＳ 明朝" w:eastAsia="ＭＳ 明朝" w:hAnsi="ＭＳ 明朝"/>
          <w:szCs w:val="21"/>
        </w:rPr>
        <w:t xml:space="preserve"> </w:t>
      </w:r>
      <w:r w:rsidR="00D6304C" w:rsidRPr="004F5328">
        <w:rPr>
          <w:rFonts w:ascii="ＭＳ 明朝" w:eastAsia="ＭＳ 明朝" w:hAnsi="ＭＳ 明朝" w:hint="eastAsia"/>
          <w:szCs w:val="21"/>
        </w:rPr>
        <w:t>公募参加者は、管理者</w:t>
      </w:r>
      <w:r w:rsidRPr="004F5328">
        <w:rPr>
          <w:rFonts w:ascii="ＭＳ 明朝" w:eastAsia="ＭＳ 明朝" w:hAnsi="ＭＳ 明朝" w:hint="eastAsia"/>
          <w:szCs w:val="21"/>
        </w:rPr>
        <w:t>から示された募集要項等その他契約締結に必要な条件を検討の上、公募に参加しなければならない。</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（公募の辞退）</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第９条</w:t>
      </w:r>
      <w:r w:rsidR="004F3B81" w:rsidRPr="004F5328">
        <w:rPr>
          <w:rFonts w:ascii="ＭＳ 明朝" w:eastAsia="ＭＳ 明朝" w:hAnsi="ＭＳ 明朝" w:hint="eastAsia"/>
          <w:szCs w:val="21"/>
        </w:rPr>
        <w:t xml:space="preserve">　</w:t>
      </w:r>
      <w:r w:rsidRPr="004F5328">
        <w:rPr>
          <w:rFonts w:ascii="ＭＳ 明朝" w:eastAsia="ＭＳ 明朝" w:hAnsi="ＭＳ 明朝" w:hint="eastAsia"/>
          <w:szCs w:val="21"/>
        </w:rPr>
        <w:t>公募参加者は、公募の完了に至るまでは、いつでも公募を辞退することができる。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２</w:t>
      </w:r>
      <w:r w:rsidRPr="004F5328">
        <w:rPr>
          <w:rFonts w:ascii="ＭＳ 明朝" w:eastAsia="ＭＳ 明朝" w:hAnsi="ＭＳ 明朝"/>
          <w:szCs w:val="21"/>
        </w:rPr>
        <w:t xml:space="preserve"> </w:t>
      </w:r>
      <w:r w:rsidRPr="004F5328">
        <w:rPr>
          <w:rFonts w:ascii="ＭＳ 明朝" w:eastAsia="ＭＳ 明朝" w:hAnsi="ＭＳ 明朝" w:hint="eastAsia"/>
          <w:szCs w:val="21"/>
        </w:rPr>
        <w:t>公募を辞退した者は、これを理由として以後の公募等において不利益な取扱いは受けない。</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（見積書の書換え禁止）</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第１０条</w:t>
      </w:r>
      <w:r w:rsidR="004F3B81" w:rsidRPr="004F5328">
        <w:rPr>
          <w:rFonts w:ascii="ＭＳ 明朝" w:eastAsia="ＭＳ 明朝" w:hAnsi="ＭＳ 明朝" w:hint="eastAsia"/>
          <w:szCs w:val="21"/>
        </w:rPr>
        <w:t xml:space="preserve">　</w:t>
      </w:r>
      <w:r w:rsidRPr="004F5328">
        <w:rPr>
          <w:rFonts w:ascii="ＭＳ 明朝" w:eastAsia="ＭＳ 明朝" w:hAnsi="ＭＳ 明朝" w:hint="eastAsia"/>
          <w:szCs w:val="21"/>
        </w:rPr>
        <w:t>公募参加者は、その提出した見積書の書換え、引換え又は撤回をすることができない。</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（公募の中止）</w:t>
      </w:r>
    </w:p>
    <w:p w:rsidR="00D4577B" w:rsidRPr="004F5328" w:rsidRDefault="004F3B81"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第１１条　管理者</w:t>
      </w:r>
      <w:r w:rsidR="00D4577B" w:rsidRPr="004F5328">
        <w:rPr>
          <w:rFonts w:ascii="ＭＳ 明朝" w:eastAsia="ＭＳ 明朝" w:hAnsi="ＭＳ 明朝" w:hint="eastAsia"/>
          <w:szCs w:val="21"/>
        </w:rPr>
        <w:t>は、次に該当する場合は、公募の執行を延期し、又は中止することができる。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(1) </w:t>
      </w:r>
      <w:r w:rsidRPr="004F5328">
        <w:rPr>
          <w:rFonts w:ascii="ＭＳ 明朝" w:eastAsia="ＭＳ 明朝" w:hAnsi="ＭＳ 明朝" w:hint="eastAsia"/>
          <w:szCs w:val="21"/>
        </w:rPr>
        <w:t>不正な公募が行われるおそれがあると認められるとき。</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(2) </w:t>
      </w:r>
      <w:r w:rsidRPr="004F5328">
        <w:rPr>
          <w:rFonts w:ascii="ＭＳ 明朝" w:eastAsia="ＭＳ 明朝" w:hAnsi="ＭＳ 明朝" w:hint="eastAsia"/>
          <w:szCs w:val="21"/>
        </w:rPr>
        <w:t>開封前において、天災、地変その他やむを得ない事由が生じたとき。</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(3) </w:t>
      </w:r>
      <w:r w:rsidRPr="004F5328">
        <w:rPr>
          <w:rFonts w:ascii="ＭＳ 明朝" w:eastAsia="ＭＳ 明朝" w:hAnsi="ＭＳ 明朝" w:hint="eastAsia"/>
          <w:szCs w:val="21"/>
        </w:rPr>
        <w:t>前２号に定めるもののほか、</w:t>
      </w:r>
      <w:r w:rsidR="00D6304C" w:rsidRPr="004F5328">
        <w:rPr>
          <w:rFonts w:ascii="ＭＳ 明朝" w:eastAsia="ＭＳ 明朝" w:hAnsi="ＭＳ 明朝" w:hint="eastAsia"/>
          <w:szCs w:val="21"/>
        </w:rPr>
        <w:t>管理者</w:t>
      </w:r>
      <w:r w:rsidRPr="004F5328">
        <w:rPr>
          <w:rFonts w:ascii="ＭＳ 明朝" w:eastAsia="ＭＳ 明朝" w:hAnsi="ＭＳ 明朝" w:hint="eastAsia"/>
          <w:szCs w:val="21"/>
        </w:rPr>
        <w:t>が必要と認めるとき。</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２</w:t>
      </w:r>
      <w:r w:rsidRPr="004F5328">
        <w:rPr>
          <w:rFonts w:ascii="ＭＳ 明朝" w:eastAsia="ＭＳ 明朝" w:hAnsi="ＭＳ 明朝"/>
          <w:szCs w:val="21"/>
        </w:rPr>
        <w:t xml:space="preserve"> </w:t>
      </w:r>
      <w:r w:rsidRPr="004F5328">
        <w:rPr>
          <w:rFonts w:ascii="ＭＳ 明朝" w:eastAsia="ＭＳ 明朝" w:hAnsi="ＭＳ 明朝" w:hint="eastAsia"/>
          <w:szCs w:val="21"/>
        </w:rPr>
        <w:t>公募参加者が公募に参加するために要した費用は、公募参加者の負担とし、前項の規定により公募を中止した場合も、同様とする。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（公募の無効）</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第１２条</w:t>
      </w:r>
      <w:r w:rsidR="00D6304C" w:rsidRPr="004F5328">
        <w:rPr>
          <w:rFonts w:ascii="ＭＳ 明朝" w:eastAsia="ＭＳ 明朝" w:hAnsi="ＭＳ 明朝" w:hint="eastAsia"/>
          <w:szCs w:val="21"/>
        </w:rPr>
        <w:t xml:space="preserve">　</w:t>
      </w:r>
      <w:r w:rsidRPr="004F5328">
        <w:rPr>
          <w:rFonts w:ascii="ＭＳ 明朝" w:eastAsia="ＭＳ 明朝" w:hAnsi="ＭＳ 明朝" w:hint="eastAsia"/>
          <w:szCs w:val="21"/>
        </w:rPr>
        <w:t>次の各号のいずれかに該当する公募は、無効とする。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(1) </w:t>
      </w:r>
      <w:r w:rsidRPr="004F5328">
        <w:rPr>
          <w:rFonts w:ascii="ＭＳ 明朝" w:eastAsia="ＭＳ 明朝" w:hAnsi="ＭＳ 明朝" w:hint="eastAsia"/>
          <w:szCs w:val="21"/>
        </w:rPr>
        <w:t>公募参加資格を有しない者のした公募</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(2) </w:t>
      </w:r>
      <w:r w:rsidRPr="004F5328">
        <w:rPr>
          <w:rFonts w:ascii="ＭＳ 明朝" w:eastAsia="ＭＳ 明朝" w:hAnsi="ＭＳ 明朝" w:hint="eastAsia"/>
          <w:szCs w:val="21"/>
        </w:rPr>
        <w:t>所定の日時までに所定の場所に持参しない公募</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(3) </w:t>
      </w:r>
      <w:r w:rsidRPr="004F5328">
        <w:rPr>
          <w:rFonts w:ascii="ＭＳ 明朝" w:eastAsia="ＭＳ 明朝" w:hAnsi="ＭＳ 明朝" w:hint="eastAsia"/>
          <w:szCs w:val="21"/>
        </w:rPr>
        <w:t>公募に際して談合等による不正行為があった公募</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(4) </w:t>
      </w:r>
      <w:r w:rsidRPr="004F5328">
        <w:rPr>
          <w:rFonts w:ascii="ＭＳ 明朝" w:eastAsia="ＭＳ 明朝" w:hAnsi="ＭＳ 明朝" w:hint="eastAsia"/>
          <w:szCs w:val="21"/>
        </w:rPr>
        <w:t>同一事項の公募に対し２以上の意思表示をした公募</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(5) </w:t>
      </w:r>
      <w:r w:rsidRPr="004F5328">
        <w:rPr>
          <w:rFonts w:ascii="ＭＳ 明朝" w:eastAsia="ＭＳ 明朝" w:hAnsi="ＭＳ 明朝" w:hint="eastAsia"/>
          <w:szCs w:val="21"/>
        </w:rPr>
        <w:t>他人の代理を兼ねた者又は２以上の代理をした者の公募</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(6) </w:t>
      </w:r>
      <w:r w:rsidRPr="004F5328">
        <w:rPr>
          <w:rFonts w:ascii="ＭＳ 明朝" w:eastAsia="ＭＳ 明朝" w:hAnsi="ＭＳ 明朝" w:hint="eastAsia"/>
          <w:szCs w:val="21"/>
        </w:rPr>
        <w:t>記名及び押印のない公募</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(7) </w:t>
      </w:r>
      <w:r w:rsidRPr="004F5328">
        <w:rPr>
          <w:rFonts w:ascii="ＭＳ 明朝" w:eastAsia="ＭＳ 明朝" w:hAnsi="ＭＳ 明朝" w:hint="eastAsia"/>
          <w:szCs w:val="21"/>
        </w:rPr>
        <w:t>見積書の記載事項が確認できない公募又は鉛筆書きの公募</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lastRenderedPageBreak/>
        <w:t xml:space="preserve">(8) </w:t>
      </w:r>
      <w:r w:rsidRPr="004F5328">
        <w:rPr>
          <w:rFonts w:ascii="ＭＳ 明朝" w:eastAsia="ＭＳ 明朝" w:hAnsi="ＭＳ 明朝" w:hint="eastAsia"/>
          <w:szCs w:val="21"/>
        </w:rPr>
        <w:t>見積書の金額又は料率の表示を改ざんし、又は訂正した公募</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(9) </w:t>
      </w:r>
      <w:r w:rsidRPr="004F5328">
        <w:rPr>
          <w:rFonts w:ascii="ＭＳ 明朝" w:eastAsia="ＭＳ 明朝" w:hAnsi="ＭＳ 明朝" w:hint="eastAsia"/>
          <w:szCs w:val="21"/>
        </w:rPr>
        <w:t>最低貸付料又は最低料率未満の公募</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szCs w:val="21"/>
        </w:rPr>
        <w:t xml:space="preserve">(10) </w:t>
      </w:r>
      <w:r w:rsidRPr="004F5328">
        <w:rPr>
          <w:rFonts w:ascii="ＭＳ 明朝" w:eastAsia="ＭＳ 明朝" w:hAnsi="ＭＳ 明朝" w:hint="eastAsia"/>
          <w:szCs w:val="21"/>
        </w:rPr>
        <w:t>その他公募条件に違反した公募</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（落札者の決定）</w:t>
      </w:r>
    </w:p>
    <w:p w:rsidR="00D4577B" w:rsidRPr="004F5328" w:rsidRDefault="00D4577B" w:rsidP="00D6304C">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第１３条</w:t>
      </w:r>
      <w:r w:rsidR="00D6304C" w:rsidRPr="004F5328">
        <w:rPr>
          <w:rFonts w:ascii="ＭＳ 明朝" w:eastAsia="ＭＳ 明朝" w:hAnsi="ＭＳ 明朝" w:hint="eastAsia"/>
          <w:szCs w:val="21"/>
        </w:rPr>
        <w:t xml:space="preserve">　管理者</w:t>
      </w:r>
      <w:r w:rsidRPr="004F5328">
        <w:rPr>
          <w:rFonts w:ascii="ＭＳ 明朝" w:eastAsia="ＭＳ 明朝" w:hAnsi="ＭＳ 明朝" w:hint="eastAsia"/>
          <w:szCs w:val="21"/>
        </w:rPr>
        <w:t>は、最低貸付料以上の額で最高の価格をもって公募した者を設置事業者とする。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（くじによる設置事業者の決定）</w:t>
      </w:r>
    </w:p>
    <w:p w:rsidR="00D4577B" w:rsidRPr="004F5328" w:rsidRDefault="00D4577B" w:rsidP="00D6304C">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第１４条</w:t>
      </w:r>
      <w:r w:rsidR="00D6304C" w:rsidRPr="004F5328">
        <w:rPr>
          <w:rFonts w:ascii="ＭＳ 明朝" w:eastAsia="ＭＳ 明朝" w:hAnsi="ＭＳ 明朝" w:hint="eastAsia"/>
          <w:szCs w:val="21"/>
        </w:rPr>
        <w:t xml:space="preserve">　</w:t>
      </w:r>
      <w:r w:rsidRPr="004F5328">
        <w:rPr>
          <w:rFonts w:ascii="ＭＳ 明朝" w:eastAsia="ＭＳ 明朝" w:hAnsi="ＭＳ 明朝" w:hint="eastAsia"/>
          <w:szCs w:val="21"/>
        </w:rPr>
        <w:t>設置事業者となるべき同価の公募をした者が２人以上あるときは、直ちに、当該公募参加者にくじを引かせて落札者を決定する。</w:t>
      </w:r>
    </w:p>
    <w:p w:rsidR="00D4577B" w:rsidRPr="004F5328" w:rsidRDefault="00D4577B" w:rsidP="00D6304C">
      <w:pPr>
        <w:spacing w:line="276" w:lineRule="auto"/>
        <w:ind w:left="210" w:hangingChars="100" w:hanging="210"/>
        <w:rPr>
          <w:rFonts w:ascii="ＭＳ 明朝" w:eastAsia="ＭＳ 明朝" w:hAnsi="ＭＳ 明朝"/>
          <w:szCs w:val="21"/>
        </w:rPr>
      </w:pPr>
      <w:r w:rsidRPr="004F5328">
        <w:rPr>
          <w:rFonts w:ascii="ＭＳ 明朝" w:eastAsia="ＭＳ 明朝" w:hAnsi="ＭＳ 明朝" w:hint="eastAsia"/>
          <w:szCs w:val="21"/>
        </w:rPr>
        <w:t>２</w:t>
      </w:r>
      <w:r w:rsidRPr="004F5328">
        <w:rPr>
          <w:rFonts w:ascii="ＭＳ 明朝" w:eastAsia="ＭＳ 明朝" w:hAnsi="ＭＳ 明朝"/>
          <w:szCs w:val="21"/>
        </w:rPr>
        <w:t xml:space="preserve"> </w:t>
      </w:r>
      <w:r w:rsidRPr="004F5328">
        <w:rPr>
          <w:rFonts w:ascii="ＭＳ 明朝" w:eastAsia="ＭＳ 明朝" w:hAnsi="ＭＳ 明朝" w:hint="eastAsia"/>
          <w:szCs w:val="21"/>
        </w:rPr>
        <w:t>前項の場合において、当該公募参加者のうち、くじ</w:t>
      </w:r>
      <w:r w:rsidR="00D6304C" w:rsidRPr="004F5328">
        <w:rPr>
          <w:rFonts w:ascii="ＭＳ 明朝" w:eastAsia="ＭＳ 明朝" w:hAnsi="ＭＳ 明朝" w:hint="eastAsia"/>
          <w:szCs w:val="21"/>
        </w:rPr>
        <w:t>を引かない者があるときは、これに代わって、当該公募に関係のない水道局</w:t>
      </w:r>
      <w:r w:rsidRPr="004F5328">
        <w:rPr>
          <w:rFonts w:ascii="ＭＳ 明朝" w:eastAsia="ＭＳ 明朝" w:hAnsi="ＭＳ 明朝" w:hint="eastAsia"/>
          <w:szCs w:val="21"/>
        </w:rPr>
        <w:t>職員がくじを引くものとする。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（公募結果等の公表）</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第１５条</w:t>
      </w:r>
      <w:r w:rsidR="00D6304C" w:rsidRPr="004F5328">
        <w:rPr>
          <w:rFonts w:ascii="ＭＳ 明朝" w:eastAsia="ＭＳ 明朝" w:hAnsi="ＭＳ 明朝" w:hint="eastAsia"/>
          <w:szCs w:val="21"/>
        </w:rPr>
        <w:t xml:space="preserve">　管理者</w:t>
      </w:r>
      <w:r w:rsidRPr="004F5328">
        <w:rPr>
          <w:rFonts w:ascii="ＭＳ 明朝" w:eastAsia="ＭＳ 明朝" w:hAnsi="ＭＳ 明朝" w:hint="eastAsia"/>
          <w:szCs w:val="21"/>
        </w:rPr>
        <w:t>は、設置事業者を決定したときは、速やかに結果を公表するものとする。</w:t>
      </w:r>
    </w:p>
    <w:p w:rsidR="00D4577B" w:rsidRPr="004F5328" w:rsidRDefault="00D4577B" w:rsidP="00D4577B">
      <w:pPr>
        <w:spacing w:line="276" w:lineRule="auto"/>
        <w:rPr>
          <w:rFonts w:ascii="ＭＳ 明朝" w:eastAsia="ＭＳ 明朝" w:hAnsi="ＭＳ 明朝"/>
          <w:szCs w:val="21"/>
        </w:rPr>
      </w:pPr>
      <w:r w:rsidRPr="004F5328">
        <w:rPr>
          <w:rFonts w:ascii="ＭＳ 明朝" w:eastAsia="ＭＳ 明朝" w:hAnsi="ＭＳ 明朝" w:hint="eastAsia"/>
          <w:szCs w:val="21"/>
        </w:rPr>
        <w:t>（その他）</w:t>
      </w:r>
    </w:p>
    <w:p w:rsidR="00D4577B" w:rsidRPr="0040487E" w:rsidRDefault="00D4577B" w:rsidP="00D6304C">
      <w:pPr>
        <w:spacing w:line="276" w:lineRule="auto"/>
        <w:ind w:left="210" w:hangingChars="100" w:hanging="210"/>
        <w:rPr>
          <w:rFonts w:ascii="ＭＳ 明朝" w:eastAsia="ＭＳ 明朝" w:hAnsi="ＭＳ 明朝"/>
          <w:color w:val="0D0D0D" w:themeColor="text1" w:themeTint="F2"/>
          <w:szCs w:val="21"/>
        </w:rPr>
      </w:pPr>
      <w:r w:rsidRPr="004F5328">
        <w:rPr>
          <w:rFonts w:ascii="ＭＳ 明朝" w:eastAsia="ＭＳ 明朝" w:hAnsi="ＭＳ 明朝" w:hint="eastAsia"/>
          <w:szCs w:val="21"/>
        </w:rPr>
        <w:t>第１６条</w:t>
      </w:r>
      <w:r w:rsidR="00D6304C" w:rsidRPr="004F5328">
        <w:rPr>
          <w:rFonts w:ascii="ＭＳ 明朝" w:eastAsia="ＭＳ 明朝" w:hAnsi="ＭＳ 明朝" w:hint="eastAsia"/>
          <w:szCs w:val="21"/>
        </w:rPr>
        <w:t xml:space="preserve">　</w:t>
      </w:r>
      <w:r w:rsidR="00CF4E2D">
        <w:rPr>
          <w:rFonts w:ascii="ＭＳ 明朝" w:eastAsia="ＭＳ 明朝" w:hAnsi="ＭＳ 明朝" w:hint="eastAsia"/>
          <w:szCs w:val="21"/>
        </w:rPr>
        <w:t>この要綱</w:t>
      </w:r>
      <w:r w:rsidRPr="004F5328">
        <w:rPr>
          <w:rFonts w:ascii="ＭＳ 明朝" w:eastAsia="ＭＳ 明朝" w:hAnsi="ＭＳ 明朝" w:hint="eastAsia"/>
          <w:szCs w:val="21"/>
        </w:rPr>
        <w:t>に定めるもののほか、自動販売機の設置に係る行政財産の貸付に関する公募に関し必要</w:t>
      </w:r>
      <w:r w:rsidRPr="0040487E">
        <w:rPr>
          <w:rFonts w:ascii="ＭＳ 明朝" w:eastAsia="ＭＳ 明朝" w:hAnsi="ＭＳ 明朝" w:hint="eastAsia"/>
          <w:color w:val="0D0D0D" w:themeColor="text1" w:themeTint="F2"/>
          <w:szCs w:val="21"/>
        </w:rPr>
        <w:t>な事項は、</w:t>
      </w:r>
      <w:r w:rsidR="00EE134A" w:rsidRPr="0040487E">
        <w:rPr>
          <w:rFonts w:ascii="ＭＳ 明朝" w:eastAsia="ＭＳ 明朝" w:hAnsi="ＭＳ 明朝" w:hint="eastAsia"/>
          <w:color w:val="0D0D0D" w:themeColor="text1" w:themeTint="F2"/>
          <w:szCs w:val="21"/>
        </w:rPr>
        <w:t>管理者が</w:t>
      </w:r>
      <w:r w:rsidRPr="0040487E">
        <w:rPr>
          <w:rFonts w:ascii="ＭＳ 明朝" w:eastAsia="ＭＳ 明朝" w:hAnsi="ＭＳ 明朝" w:hint="eastAsia"/>
          <w:color w:val="0D0D0D" w:themeColor="text1" w:themeTint="F2"/>
          <w:szCs w:val="21"/>
        </w:rPr>
        <w:t>別に定める。</w:t>
      </w:r>
    </w:p>
    <w:p w:rsidR="00D4577B" w:rsidRPr="0040487E" w:rsidRDefault="00D4577B" w:rsidP="00D4577B">
      <w:pPr>
        <w:spacing w:line="276" w:lineRule="auto"/>
        <w:rPr>
          <w:rFonts w:ascii="ＭＳ 明朝" w:eastAsia="ＭＳ 明朝" w:hAnsi="ＭＳ 明朝"/>
          <w:color w:val="0D0D0D" w:themeColor="text1" w:themeTint="F2"/>
          <w:szCs w:val="21"/>
        </w:rPr>
      </w:pPr>
      <w:r w:rsidRPr="0040487E">
        <w:rPr>
          <w:rFonts w:ascii="ＭＳ 明朝" w:eastAsia="ＭＳ 明朝" w:hAnsi="ＭＳ 明朝" w:hint="eastAsia"/>
          <w:color w:val="0D0D0D" w:themeColor="text1" w:themeTint="F2"/>
          <w:szCs w:val="21"/>
        </w:rPr>
        <w:t>附則</w:t>
      </w:r>
    </w:p>
    <w:p w:rsidR="00494C88" w:rsidRPr="0040487E" w:rsidRDefault="00CF4E2D" w:rsidP="00D4577B">
      <w:pPr>
        <w:spacing w:line="276" w:lineRule="auto"/>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この要綱</w:t>
      </w:r>
      <w:r w:rsidR="00084362" w:rsidRPr="0040487E">
        <w:rPr>
          <w:rFonts w:ascii="ＭＳ 明朝" w:eastAsia="ＭＳ 明朝" w:hAnsi="ＭＳ 明朝" w:hint="eastAsia"/>
          <w:color w:val="0D0D0D" w:themeColor="text1" w:themeTint="F2"/>
          <w:szCs w:val="21"/>
        </w:rPr>
        <w:t>は、平成２９年２月</w:t>
      </w:r>
      <w:r w:rsidR="004F5328" w:rsidRPr="0040487E">
        <w:rPr>
          <w:rFonts w:ascii="ＭＳ 明朝" w:eastAsia="ＭＳ 明朝" w:hAnsi="ＭＳ 明朝" w:hint="eastAsia"/>
          <w:color w:val="0D0D0D" w:themeColor="text1" w:themeTint="F2"/>
          <w:szCs w:val="21"/>
        </w:rPr>
        <w:t>１０</w:t>
      </w:r>
      <w:r w:rsidR="00084362" w:rsidRPr="0040487E">
        <w:rPr>
          <w:rFonts w:ascii="ＭＳ 明朝" w:eastAsia="ＭＳ 明朝" w:hAnsi="ＭＳ 明朝" w:hint="eastAsia"/>
          <w:color w:val="0D0D0D" w:themeColor="text1" w:themeTint="F2"/>
          <w:szCs w:val="21"/>
        </w:rPr>
        <w:t>日</w:t>
      </w:r>
      <w:r w:rsidR="00D4577B" w:rsidRPr="0040487E">
        <w:rPr>
          <w:rFonts w:ascii="ＭＳ 明朝" w:eastAsia="ＭＳ 明朝" w:hAnsi="ＭＳ 明朝" w:hint="eastAsia"/>
          <w:color w:val="0D0D0D" w:themeColor="text1" w:themeTint="F2"/>
          <w:szCs w:val="21"/>
        </w:rPr>
        <w:t>から実施する。</w:t>
      </w:r>
    </w:p>
    <w:p w:rsidR="00EE134A" w:rsidRPr="0040487E" w:rsidRDefault="00EE134A" w:rsidP="00EE134A">
      <w:pPr>
        <w:spacing w:line="276" w:lineRule="auto"/>
        <w:rPr>
          <w:rFonts w:ascii="ＭＳ 明朝" w:eastAsia="ＭＳ 明朝" w:hAnsi="ＭＳ 明朝"/>
          <w:color w:val="0D0D0D" w:themeColor="text1" w:themeTint="F2"/>
          <w:szCs w:val="21"/>
        </w:rPr>
      </w:pPr>
      <w:r w:rsidRPr="0040487E">
        <w:rPr>
          <w:rFonts w:ascii="ＭＳ 明朝" w:eastAsia="ＭＳ 明朝" w:hAnsi="ＭＳ 明朝" w:hint="eastAsia"/>
          <w:color w:val="0D0D0D" w:themeColor="text1" w:themeTint="F2"/>
          <w:szCs w:val="21"/>
        </w:rPr>
        <w:t>附則</w:t>
      </w:r>
    </w:p>
    <w:p w:rsidR="00EE134A" w:rsidRPr="0040487E" w:rsidRDefault="00CF4E2D" w:rsidP="00EE134A">
      <w:pPr>
        <w:spacing w:line="276" w:lineRule="auto"/>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この要綱</w:t>
      </w:r>
      <w:r w:rsidR="00EE134A" w:rsidRPr="0040487E">
        <w:rPr>
          <w:rFonts w:ascii="ＭＳ 明朝" w:eastAsia="ＭＳ 明朝" w:hAnsi="ＭＳ 明朝" w:hint="eastAsia"/>
          <w:color w:val="0D0D0D" w:themeColor="text1" w:themeTint="F2"/>
          <w:szCs w:val="21"/>
        </w:rPr>
        <w:t>は、令和２年２月１０日から実施する。</w:t>
      </w:r>
    </w:p>
    <w:sectPr w:rsidR="00EE134A" w:rsidRPr="004048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FA" w:rsidRDefault="006D72FA" w:rsidP="006D72FA">
      <w:r>
        <w:separator/>
      </w:r>
    </w:p>
  </w:endnote>
  <w:endnote w:type="continuationSeparator" w:id="0">
    <w:p w:rsidR="006D72FA" w:rsidRDefault="006D72FA" w:rsidP="006D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FA" w:rsidRDefault="006D72FA" w:rsidP="006D72FA">
      <w:r>
        <w:separator/>
      </w:r>
    </w:p>
  </w:footnote>
  <w:footnote w:type="continuationSeparator" w:id="0">
    <w:p w:rsidR="006D72FA" w:rsidRDefault="006D72FA" w:rsidP="006D7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77B"/>
    <w:rsid w:val="00017051"/>
    <w:rsid w:val="00084362"/>
    <w:rsid w:val="00127F7E"/>
    <w:rsid w:val="003B27FD"/>
    <w:rsid w:val="0040487E"/>
    <w:rsid w:val="00494C88"/>
    <w:rsid w:val="004F3B81"/>
    <w:rsid w:val="004F5328"/>
    <w:rsid w:val="00615325"/>
    <w:rsid w:val="006D72FA"/>
    <w:rsid w:val="008F460B"/>
    <w:rsid w:val="00A83E96"/>
    <w:rsid w:val="00C2595B"/>
    <w:rsid w:val="00CF4E2D"/>
    <w:rsid w:val="00D4577B"/>
    <w:rsid w:val="00D6304C"/>
    <w:rsid w:val="00EE1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CFAB839-31B2-4532-836E-90528832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30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304C"/>
    <w:rPr>
      <w:rFonts w:asciiTheme="majorHAnsi" w:eastAsiaTheme="majorEastAsia" w:hAnsiTheme="majorHAnsi" w:cstheme="majorBidi"/>
      <w:sz w:val="18"/>
      <w:szCs w:val="18"/>
    </w:rPr>
  </w:style>
  <w:style w:type="paragraph" w:styleId="a5">
    <w:name w:val="header"/>
    <w:basedOn w:val="a"/>
    <w:link w:val="a6"/>
    <w:uiPriority w:val="99"/>
    <w:unhideWhenUsed/>
    <w:rsid w:val="006D72FA"/>
    <w:pPr>
      <w:tabs>
        <w:tab w:val="center" w:pos="4252"/>
        <w:tab w:val="right" w:pos="8504"/>
      </w:tabs>
      <w:snapToGrid w:val="0"/>
    </w:pPr>
  </w:style>
  <w:style w:type="character" w:customStyle="1" w:styleId="a6">
    <w:name w:val="ヘッダー (文字)"/>
    <w:basedOn w:val="a0"/>
    <w:link w:val="a5"/>
    <w:uiPriority w:val="99"/>
    <w:rsid w:val="006D72FA"/>
  </w:style>
  <w:style w:type="paragraph" w:styleId="a7">
    <w:name w:val="footer"/>
    <w:basedOn w:val="a"/>
    <w:link w:val="a8"/>
    <w:uiPriority w:val="99"/>
    <w:unhideWhenUsed/>
    <w:rsid w:val="006D72FA"/>
    <w:pPr>
      <w:tabs>
        <w:tab w:val="center" w:pos="4252"/>
        <w:tab w:val="right" w:pos="8504"/>
      </w:tabs>
      <w:snapToGrid w:val="0"/>
    </w:pPr>
  </w:style>
  <w:style w:type="character" w:customStyle="1" w:styleId="a8">
    <w:name w:val="フッター (文字)"/>
    <w:basedOn w:val="a0"/>
    <w:link w:val="a7"/>
    <w:uiPriority w:val="99"/>
    <w:rsid w:val="006D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2621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巌</dc:creator>
  <cp:keywords/>
  <dc:description/>
  <cp:lastModifiedBy>渡部 希生</cp:lastModifiedBy>
  <cp:revision>2</cp:revision>
  <cp:lastPrinted>2025-12-19T01:19:00Z</cp:lastPrinted>
  <dcterms:created xsi:type="dcterms:W3CDTF">2025-12-22T02:18:00Z</dcterms:created>
  <dcterms:modified xsi:type="dcterms:W3CDTF">2025-12-22T02:18:00Z</dcterms:modified>
</cp:coreProperties>
</file>